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B3" w:rsidRPr="00C33A60" w:rsidRDefault="008B0CB3" w:rsidP="00305EA8">
      <w:pPr>
        <w:rPr>
          <w:sz w:val="2"/>
          <w:szCs w:val="2"/>
        </w:rPr>
      </w:pPr>
      <w:r>
        <w:t xml:space="preserve">  </w:t>
      </w:r>
      <w:r w:rsidRPr="009721BE">
        <w:t xml:space="preserve">  </w:t>
      </w:r>
      <w:r>
        <w:t xml:space="preserve">                                                                    </w:t>
      </w:r>
    </w:p>
    <w:p w:rsidR="008B0CB3" w:rsidRPr="00C33A60" w:rsidRDefault="008B0CB3" w:rsidP="00305EA8">
      <w:pPr>
        <w:rPr>
          <w:sz w:val="18"/>
        </w:rPr>
      </w:pP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  <w:t xml:space="preserve">    …………………………………………………</w:t>
      </w:r>
    </w:p>
    <w:p w:rsidR="008B0CB3" w:rsidRPr="00C33A60" w:rsidRDefault="008B0CB3" w:rsidP="00305EA8">
      <w:pPr>
        <w:ind w:left="3540" w:firstLine="708"/>
      </w:pPr>
      <w:r w:rsidRPr="00C33A60">
        <w:t xml:space="preserve">                                         </w:t>
      </w:r>
    </w:p>
    <w:p w:rsidR="008B0CB3" w:rsidRPr="00C33A60" w:rsidRDefault="008B0CB3" w:rsidP="00305EA8">
      <w:pPr>
        <w:ind w:left="3540" w:firstLine="708"/>
      </w:pPr>
      <w:r w:rsidRPr="00C33A60">
        <w:t xml:space="preserve">                  ………………………………………………….</w:t>
      </w:r>
    </w:p>
    <w:p w:rsidR="008B0CB3" w:rsidRPr="00C33A60" w:rsidRDefault="008B0CB3" w:rsidP="00305EA8">
      <w:pPr>
        <w:ind w:left="2124"/>
        <w:jc w:val="right"/>
        <w:rPr>
          <w:sz w:val="4"/>
          <w:szCs w:val="4"/>
        </w:rPr>
      </w:pPr>
      <w:r w:rsidRPr="00C33A60">
        <w:rPr>
          <w:sz w:val="10"/>
          <w:szCs w:val="10"/>
        </w:rPr>
        <w:t xml:space="preserve">                  </w:t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</w:r>
      <w:r w:rsidRPr="00C33A60">
        <w:tab/>
        <w:t xml:space="preserve">                                               …………</w:t>
      </w:r>
      <w:r>
        <w:t>.</w:t>
      </w:r>
      <w:r w:rsidRPr="00C33A60">
        <w:t>………………………………………</w:t>
      </w:r>
    </w:p>
    <w:p w:rsidR="008B0CB3" w:rsidRPr="00C33A60" w:rsidRDefault="008B0CB3" w:rsidP="00305EA8">
      <w:pPr>
        <w:rPr>
          <w:color w:val="FF0000"/>
          <w:sz w:val="4"/>
          <w:szCs w:val="4"/>
        </w:rPr>
      </w:pPr>
    </w:p>
    <w:p w:rsidR="008B0CB3" w:rsidRPr="00C33A60" w:rsidRDefault="008B0CB3" w:rsidP="00305EA8">
      <w:pPr>
        <w:pStyle w:val="Heading1"/>
        <w:rPr>
          <w:b/>
          <w:color w:val="FF0000"/>
          <w:sz w:val="10"/>
          <w:szCs w:val="10"/>
          <w:u w:val="single"/>
        </w:rPr>
      </w:pPr>
    </w:p>
    <w:p w:rsidR="008B0CB3" w:rsidRPr="001A4BC9" w:rsidRDefault="008B0CB3" w:rsidP="00305EA8">
      <w:pPr>
        <w:pStyle w:val="Heading1"/>
        <w:rPr>
          <w:b/>
          <w:color w:val="FF0000"/>
          <w:sz w:val="24"/>
          <w:szCs w:val="24"/>
        </w:rPr>
      </w:pPr>
      <w:r w:rsidRPr="001A4BC9">
        <w:rPr>
          <w:b/>
          <w:sz w:val="24"/>
          <w:szCs w:val="24"/>
          <w:u w:val="single"/>
        </w:rPr>
        <w:t>Nasz znak</w:t>
      </w:r>
      <w:r w:rsidRPr="001A4BC9">
        <w:rPr>
          <w:b/>
          <w:sz w:val="24"/>
          <w:szCs w:val="24"/>
        </w:rPr>
        <w:t>:  ZOZ.XI.5/272/18/1/18</w:t>
      </w:r>
      <w:r w:rsidRPr="001A4BC9">
        <w:rPr>
          <w:b/>
          <w:sz w:val="24"/>
          <w:szCs w:val="24"/>
        </w:rPr>
        <w:tab/>
      </w:r>
      <w:r w:rsidRPr="001A4BC9">
        <w:rPr>
          <w:b/>
          <w:sz w:val="24"/>
          <w:szCs w:val="24"/>
        </w:rPr>
        <w:tab/>
      </w:r>
      <w:r w:rsidRPr="001A4BC9">
        <w:rPr>
          <w:b/>
          <w:sz w:val="24"/>
          <w:szCs w:val="24"/>
        </w:rPr>
        <w:tab/>
        <w:t xml:space="preserve">    </w:t>
      </w:r>
      <w:r w:rsidRPr="001A4BC9">
        <w:rPr>
          <w:b/>
          <w:sz w:val="24"/>
          <w:szCs w:val="24"/>
          <w:u w:val="single"/>
        </w:rPr>
        <w:t>data</w:t>
      </w:r>
      <w:r w:rsidRPr="00813D5D">
        <w:rPr>
          <w:b/>
          <w:sz w:val="24"/>
          <w:szCs w:val="24"/>
        </w:rPr>
        <w:t>:  31.</w:t>
      </w:r>
      <w:r>
        <w:rPr>
          <w:b/>
          <w:sz w:val="24"/>
          <w:szCs w:val="24"/>
        </w:rPr>
        <w:t>08</w:t>
      </w:r>
      <w:r w:rsidRPr="001A4BC9">
        <w:rPr>
          <w:b/>
          <w:sz w:val="24"/>
          <w:szCs w:val="24"/>
        </w:rPr>
        <w:t>.2018 r.</w:t>
      </w:r>
    </w:p>
    <w:p w:rsidR="008B0CB3" w:rsidRPr="00C33A60" w:rsidRDefault="008B0CB3" w:rsidP="00305EA8">
      <w:pPr>
        <w:rPr>
          <w:b/>
          <w:color w:val="FF0000"/>
          <w:sz w:val="10"/>
          <w:szCs w:val="10"/>
        </w:rPr>
      </w:pPr>
    </w:p>
    <w:p w:rsidR="008B0CB3" w:rsidRPr="00C33A60" w:rsidRDefault="008B0CB3" w:rsidP="00305EA8">
      <w:pPr>
        <w:jc w:val="both"/>
        <w:rPr>
          <w:color w:val="FF0000"/>
          <w:sz w:val="24"/>
          <w:szCs w:val="24"/>
        </w:rPr>
      </w:pPr>
      <w:r w:rsidRPr="00522422">
        <w:rPr>
          <w:b/>
          <w:sz w:val="24"/>
          <w:szCs w:val="24"/>
          <w:u w:val="single"/>
        </w:rPr>
        <w:t>DOTYCZY:</w:t>
      </w:r>
      <w:r w:rsidRPr="00522422">
        <w:rPr>
          <w:b/>
          <w:sz w:val="24"/>
          <w:szCs w:val="24"/>
        </w:rPr>
        <w:t xml:space="preserve"> </w:t>
      </w:r>
      <w:r w:rsidRPr="00522422">
        <w:rPr>
          <w:sz w:val="24"/>
          <w:szCs w:val="24"/>
        </w:rPr>
        <w:t>Zapytań do postępowania prowadzonego w trybie przetargu nieograniczonego  nr 18/18/ZP na z</w:t>
      </w:r>
      <w:r w:rsidRPr="00522422">
        <w:rPr>
          <w:bCs/>
          <w:sz w:val="24"/>
          <w:szCs w:val="24"/>
        </w:rPr>
        <w:t>akup sprzętu i aparatury medycznej dla Izby Przyjęć Zespołu Opieki Zdrowotnej w Dąbrowie Tarnowskiej</w:t>
      </w:r>
    </w:p>
    <w:p w:rsidR="008B0CB3" w:rsidRPr="00C33A60" w:rsidRDefault="008B0CB3" w:rsidP="00305EA8">
      <w:pPr>
        <w:jc w:val="both"/>
        <w:rPr>
          <w:b/>
          <w:color w:val="FF0000"/>
          <w:sz w:val="10"/>
          <w:szCs w:val="10"/>
        </w:rPr>
      </w:pPr>
    </w:p>
    <w:p w:rsidR="008B0CB3" w:rsidRPr="00522422" w:rsidRDefault="008B0CB3" w:rsidP="001A4BC9">
      <w:pPr>
        <w:pStyle w:val="Heading1"/>
        <w:ind w:firstLine="708"/>
        <w:jc w:val="both"/>
        <w:rPr>
          <w:sz w:val="24"/>
          <w:szCs w:val="24"/>
        </w:rPr>
      </w:pPr>
      <w:r w:rsidRPr="00522422">
        <w:rPr>
          <w:sz w:val="24"/>
          <w:szCs w:val="24"/>
        </w:rPr>
        <w:t>W związku z zapytaniami firm, które zgłosiły swój udział w przetargu nieograniczonym nr</w:t>
      </w:r>
      <w:r w:rsidRPr="00522422">
        <w:rPr>
          <w:color w:val="FF0000"/>
          <w:sz w:val="24"/>
          <w:szCs w:val="24"/>
        </w:rPr>
        <w:t xml:space="preserve"> </w:t>
      </w:r>
      <w:r w:rsidRPr="001A4BC9">
        <w:rPr>
          <w:sz w:val="24"/>
          <w:szCs w:val="24"/>
        </w:rPr>
        <w:t>18/18/ZP - zgodnie z art. 38 ust. 1, 2, 4, 4a pkt 2 w nawiązaniu do art. 12a pkt 2 ust. 1) - ustawy</w:t>
      </w:r>
      <w:r w:rsidRPr="00522422">
        <w:rPr>
          <w:sz w:val="24"/>
          <w:szCs w:val="24"/>
        </w:rPr>
        <w:t xml:space="preserve"> z dnia 29 stycznia 2004r; </w:t>
      </w:r>
      <w:r>
        <w:rPr>
          <w:sz w:val="24"/>
          <w:szCs w:val="24"/>
        </w:rPr>
        <w:t>Prawo Zamówień Publicznych (Dz. </w:t>
      </w:r>
      <w:r w:rsidRPr="00522422">
        <w:rPr>
          <w:sz w:val="24"/>
          <w:szCs w:val="24"/>
        </w:rPr>
        <w:t>U. 2015 r., poz. 2164 z późniejszymi zmianami) w sprawie wyjaśnienia treści specyfikacji istotnych warunków zamówienia, Zamawiający informuje  co następuje:</w:t>
      </w:r>
    </w:p>
    <w:p w:rsidR="008B0CB3" w:rsidRPr="00522422" w:rsidRDefault="008B0CB3" w:rsidP="00305EA8">
      <w:pPr>
        <w:pStyle w:val="CommentText"/>
        <w:rPr>
          <w:color w:val="FF0000"/>
          <w:sz w:val="24"/>
          <w:szCs w:val="24"/>
        </w:rPr>
      </w:pPr>
    </w:p>
    <w:p w:rsidR="008B0CB3" w:rsidRPr="00522422" w:rsidRDefault="008B0CB3" w:rsidP="00305EA8">
      <w:pPr>
        <w:rPr>
          <w:b/>
          <w:sz w:val="24"/>
          <w:szCs w:val="24"/>
          <w:u w:val="single"/>
        </w:rPr>
      </w:pPr>
      <w:r w:rsidRPr="00522422">
        <w:rPr>
          <w:b/>
          <w:sz w:val="24"/>
          <w:szCs w:val="24"/>
          <w:u w:val="single"/>
        </w:rPr>
        <w:t xml:space="preserve">TREŚĆ PYTAŃ: </w:t>
      </w:r>
    </w:p>
    <w:p w:rsidR="008B0CB3" w:rsidRPr="00522422" w:rsidRDefault="008B0CB3" w:rsidP="00305EA8">
      <w:pPr>
        <w:rPr>
          <w:b/>
          <w:sz w:val="24"/>
          <w:szCs w:val="24"/>
          <w:u w:val="single"/>
        </w:rPr>
      </w:pPr>
      <w:r w:rsidRPr="00522422">
        <w:rPr>
          <w:b/>
          <w:sz w:val="24"/>
          <w:szCs w:val="24"/>
          <w:u w:val="single"/>
        </w:rPr>
        <w:t xml:space="preserve">Firma 1 </w:t>
      </w:r>
    </w:p>
    <w:p w:rsidR="008B0CB3" w:rsidRPr="00522422" w:rsidRDefault="008B0CB3" w:rsidP="00522422">
      <w:pPr>
        <w:rPr>
          <w:sz w:val="24"/>
          <w:szCs w:val="24"/>
        </w:rPr>
      </w:pPr>
      <w:r w:rsidRPr="00522422">
        <w:rPr>
          <w:bCs/>
          <w:sz w:val="24"/>
          <w:szCs w:val="24"/>
        </w:rPr>
        <w:t>Pakiet  nr 2</w:t>
      </w:r>
    </w:p>
    <w:p w:rsidR="008B0CB3" w:rsidRPr="00522422" w:rsidRDefault="008B0CB3" w:rsidP="00C26BBF">
      <w:pPr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22422">
        <w:rPr>
          <w:bCs/>
          <w:sz w:val="24"/>
          <w:szCs w:val="24"/>
        </w:rPr>
        <w:t>Czy Zamawiający wyrazi zgodę na zaoferowanie amerykańskiej produkcji, przenośnego, zakładanego na głowę ( operator ma wolne ręce)  Iluminatora naczyniowego (skanera do żył) o podanych parametrach technicznych:</w:t>
      </w:r>
      <w:r w:rsidRPr="00522422">
        <w:rPr>
          <w:sz w:val="24"/>
          <w:szCs w:val="24"/>
        </w:rPr>
        <w:t xml:space="preserve"> </w:t>
      </w:r>
    </w:p>
    <w:tbl>
      <w:tblPr>
        <w:tblW w:w="7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5"/>
        <w:gridCol w:w="1980"/>
        <w:gridCol w:w="210"/>
        <w:gridCol w:w="1995"/>
        <w:gridCol w:w="1965"/>
      </w:tblGrid>
      <w:tr w:rsidR="008B0CB3" w:rsidRPr="00522422" w:rsidTr="00522422">
        <w:trPr>
          <w:tblCellSpacing w:w="15" w:type="dxa"/>
        </w:trPr>
        <w:tc>
          <w:tcPr>
            <w:tcW w:w="168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Ciężar urządzenia</w:t>
            </w:r>
          </w:p>
        </w:tc>
        <w:tc>
          <w:tcPr>
            <w:tcW w:w="195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522422">
                <w:rPr>
                  <w:sz w:val="24"/>
                  <w:szCs w:val="24"/>
                </w:rPr>
                <w:t>1,0 kg</w:t>
              </w:r>
            </w:smartTag>
          </w:p>
        </w:tc>
        <w:tc>
          <w:tcPr>
            <w:tcW w:w="180" w:type="dxa"/>
            <w:vMerge w:val="restart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Czas ładowania akumulatora</w:t>
            </w:r>
          </w:p>
        </w:tc>
        <w:tc>
          <w:tcPr>
            <w:tcW w:w="192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300 minut</w:t>
            </w:r>
          </w:p>
        </w:tc>
      </w:tr>
      <w:tr w:rsidR="008B0CB3" w:rsidRPr="00522422" w:rsidTr="00522422">
        <w:trPr>
          <w:tblCellSpacing w:w="15" w:type="dxa"/>
        </w:trPr>
        <w:tc>
          <w:tcPr>
            <w:tcW w:w="168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Odległość robocza</w:t>
            </w:r>
          </w:p>
        </w:tc>
        <w:tc>
          <w:tcPr>
            <w:tcW w:w="195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 xml:space="preserve">25 </w:t>
            </w:r>
            <w:smartTag w:uri="urn:schemas-microsoft-com:office:smarttags" w:element="metricconverter">
              <w:smartTagPr>
                <w:attr w:name="ProductID" w:val="-50 cm"/>
              </w:smartTagPr>
              <w:r w:rsidRPr="00522422">
                <w:rPr>
                  <w:sz w:val="24"/>
                  <w:szCs w:val="24"/>
                </w:rPr>
                <w:t>-50 cm</w:t>
              </w:r>
            </w:smartTag>
          </w:p>
        </w:tc>
        <w:tc>
          <w:tcPr>
            <w:tcW w:w="0" w:type="auto"/>
            <w:vMerge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Rozdzielczość wyświetlacza</w:t>
            </w:r>
          </w:p>
        </w:tc>
        <w:tc>
          <w:tcPr>
            <w:tcW w:w="192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640x480</w:t>
            </w:r>
          </w:p>
        </w:tc>
      </w:tr>
      <w:tr w:rsidR="008B0CB3" w:rsidRPr="00522422" w:rsidTr="00522422">
        <w:trPr>
          <w:tblCellSpacing w:w="15" w:type="dxa"/>
        </w:trPr>
        <w:tc>
          <w:tcPr>
            <w:tcW w:w="168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Długość fali oświetlenia</w:t>
            </w:r>
          </w:p>
        </w:tc>
        <w:tc>
          <w:tcPr>
            <w:tcW w:w="195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850 nm</w:t>
            </w:r>
          </w:p>
        </w:tc>
        <w:tc>
          <w:tcPr>
            <w:tcW w:w="0" w:type="auto"/>
            <w:vMerge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Wyjście zewnętrznego wyświetlacza</w:t>
            </w:r>
          </w:p>
        </w:tc>
        <w:tc>
          <w:tcPr>
            <w:tcW w:w="192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kompatybilne z VGA</w:t>
            </w:r>
          </w:p>
        </w:tc>
      </w:tr>
      <w:tr w:rsidR="008B0CB3" w:rsidRPr="00522422" w:rsidTr="00522422">
        <w:trPr>
          <w:tblCellSpacing w:w="15" w:type="dxa"/>
        </w:trPr>
        <w:tc>
          <w:tcPr>
            <w:tcW w:w="168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Rodzaj akumulatora</w:t>
            </w:r>
          </w:p>
        </w:tc>
        <w:tc>
          <w:tcPr>
            <w:tcW w:w="195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szczelnie zamknięty, 7.4V litowo-jonowy</w:t>
            </w:r>
          </w:p>
        </w:tc>
        <w:tc>
          <w:tcPr>
            <w:tcW w:w="0" w:type="auto"/>
            <w:vMerge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Materiały zewnętrzne</w:t>
            </w:r>
          </w:p>
        </w:tc>
        <w:tc>
          <w:tcPr>
            <w:tcW w:w="192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nylon, ABS, poliwęglan</w:t>
            </w:r>
          </w:p>
        </w:tc>
      </w:tr>
      <w:tr w:rsidR="008B0CB3" w:rsidRPr="00522422" w:rsidTr="00522422">
        <w:trPr>
          <w:tblCellSpacing w:w="15" w:type="dxa"/>
        </w:trPr>
        <w:tc>
          <w:tcPr>
            <w:tcW w:w="168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Czas pracy na akumulatorze</w:t>
            </w:r>
          </w:p>
        </w:tc>
        <w:tc>
          <w:tcPr>
            <w:tcW w:w="195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 240 minut (4 godziny)</w:t>
            </w:r>
          </w:p>
        </w:tc>
        <w:tc>
          <w:tcPr>
            <w:tcW w:w="0" w:type="auto"/>
            <w:vMerge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Napięcie wejściowe ładowarki akumulatora</w:t>
            </w:r>
          </w:p>
        </w:tc>
        <w:tc>
          <w:tcPr>
            <w:tcW w:w="192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100-240 V prądu przemiennego,</w:t>
            </w:r>
          </w:p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50/60 Hz</w:t>
            </w:r>
          </w:p>
        </w:tc>
      </w:tr>
      <w:tr w:rsidR="008B0CB3" w:rsidRPr="00522422" w:rsidTr="00522422">
        <w:trPr>
          <w:tblCellSpacing w:w="15" w:type="dxa"/>
        </w:trPr>
        <w:tc>
          <w:tcPr>
            <w:tcW w:w="168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Min./ maks. temperatura pracy</w:t>
            </w:r>
          </w:p>
        </w:tc>
        <w:tc>
          <w:tcPr>
            <w:tcW w:w="195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0˚C/ 32˚C</w:t>
            </w:r>
          </w:p>
        </w:tc>
        <w:tc>
          <w:tcPr>
            <w:tcW w:w="0" w:type="auto"/>
            <w:vMerge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Wilgotność przy pracy</w:t>
            </w:r>
          </w:p>
        </w:tc>
        <w:tc>
          <w:tcPr>
            <w:tcW w:w="192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0-80% wilg. wzgl.</w:t>
            </w:r>
          </w:p>
        </w:tc>
      </w:tr>
      <w:tr w:rsidR="008B0CB3" w:rsidRPr="00522422" w:rsidTr="00522422">
        <w:trPr>
          <w:tblCellSpacing w:w="15" w:type="dxa"/>
        </w:trPr>
        <w:tc>
          <w:tcPr>
            <w:tcW w:w="1680" w:type="dxa"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 </w:t>
            </w:r>
          </w:p>
        </w:tc>
        <w:tc>
          <w:tcPr>
            <w:tcW w:w="1950" w:type="dxa"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B0CB3" w:rsidRPr="00522422" w:rsidRDefault="008B0CB3" w:rsidP="00522422">
            <w:pPr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b/>
                <w:bCs/>
                <w:sz w:val="24"/>
                <w:szCs w:val="24"/>
              </w:rPr>
              <w:t>Wilgotność podczas składowania</w:t>
            </w:r>
          </w:p>
        </w:tc>
        <w:tc>
          <w:tcPr>
            <w:tcW w:w="1920" w:type="dxa"/>
            <w:vAlign w:val="center"/>
          </w:tcPr>
          <w:p w:rsidR="008B0CB3" w:rsidRPr="00522422" w:rsidRDefault="008B0CB3" w:rsidP="005224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2422">
              <w:rPr>
                <w:sz w:val="24"/>
                <w:szCs w:val="24"/>
              </w:rPr>
              <w:t>0-95% wilg. wzgl.</w:t>
            </w:r>
          </w:p>
        </w:tc>
      </w:tr>
    </w:tbl>
    <w:p w:rsidR="008B0CB3" w:rsidRDefault="008B0CB3" w:rsidP="00EE7328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nie wyraża zgody na proponowane zmiany.</w:t>
      </w:r>
    </w:p>
    <w:p w:rsidR="008B0CB3" w:rsidRPr="00982DA7" w:rsidRDefault="008B0CB3" w:rsidP="00EE7328">
      <w:pPr>
        <w:pStyle w:val="ListParagraph"/>
        <w:ind w:left="0"/>
        <w:jc w:val="both"/>
        <w:rPr>
          <w:color w:val="0070C0"/>
          <w:sz w:val="10"/>
          <w:szCs w:val="10"/>
          <w:lang w:eastAsia="en-US"/>
        </w:rPr>
      </w:pPr>
    </w:p>
    <w:p w:rsidR="008B0CB3" w:rsidRDefault="008B0CB3" w:rsidP="005224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Firma 2</w:t>
      </w:r>
      <w:r w:rsidRPr="00522422">
        <w:rPr>
          <w:b/>
          <w:sz w:val="24"/>
          <w:szCs w:val="24"/>
          <w:u w:val="single"/>
        </w:rPr>
        <w:t xml:space="preserve"> </w:t>
      </w:r>
    </w:p>
    <w:p w:rsidR="008B0CB3" w:rsidRPr="0073522D" w:rsidRDefault="008B0CB3" w:rsidP="0073522D">
      <w:pPr>
        <w:rPr>
          <w:sz w:val="24"/>
          <w:szCs w:val="24"/>
        </w:rPr>
      </w:pPr>
      <w:r w:rsidRPr="0073522D">
        <w:rPr>
          <w:bCs/>
          <w:color w:val="000000"/>
          <w:sz w:val="24"/>
          <w:szCs w:val="24"/>
          <w:u w:val="single"/>
        </w:rPr>
        <w:t xml:space="preserve">Dotyczy pakietu nr 1 Urządzenie do kompresji </w:t>
      </w:r>
      <w:r w:rsidRPr="0073522D">
        <w:rPr>
          <w:bCs/>
          <w:sz w:val="24"/>
          <w:szCs w:val="24"/>
          <w:u w:val="single"/>
        </w:rPr>
        <w:t>klatki</w:t>
      </w:r>
      <w:r w:rsidRPr="0073522D">
        <w:rPr>
          <w:bCs/>
          <w:color w:val="000000"/>
          <w:sz w:val="24"/>
          <w:szCs w:val="24"/>
          <w:u w:val="single"/>
        </w:rPr>
        <w:t> piersiowej systemu LUCAS:</w:t>
      </w:r>
    </w:p>
    <w:p w:rsidR="008B0CB3" w:rsidRPr="0073522D" w:rsidRDefault="008B0CB3" w:rsidP="0073522D">
      <w:pPr>
        <w:jc w:val="both"/>
        <w:rPr>
          <w:color w:val="000000"/>
          <w:sz w:val="24"/>
          <w:szCs w:val="24"/>
        </w:rPr>
      </w:pPr>
      <w:r w:rsidRPr="0073522D">
        <w:rPr>
          <w:bCs/>
          <w:color w:val="000000"/>
          <w:sz w:val="24"/>
          <w:szCs w:val="24"/>
        </w:rPr>
        <w:t xml:space="preserve">Zamawiający w pakiecie nr 1, w punkcie nr 6 parametrów wymaganych, określił wymóg cyklu obciążenia  kompresji/dekompresji: 50 +/-5%. Wnioskujemy stąd, że Zamawiający wymaga dekompresji (relaksacji) klatki piersiowej u pacjenta w cyklu RKO. Ponieważ </w:t>
      </w:r>
      <w:r>
        <w:rPr>
          <w:bCs/>
          <w:color w:val="000000"/>
          <w:sz w:val="24"/>
          <w:szCs w:val="24"/>
        </w:rPr>
        <w:br/>
      </w:r>
      <w:r w:rsidRPr="0073522D">
        <w:rPr>
          <w:bCs/>
          <w:color w:val="000000"/>
          <w:sz w:val="24"/>
          <w:szCs w:val="24"/>
        </w:rPr>
        <w:t xml:space="preserve">u pacjentów z tzw. wiotką klatką piersiową nie jest możliwa relaksacja fizjologiczna, stosuje się metody aktywnej relaksacji (dekompresji) za pomocą </w:t>
      </w:r>
      <w:r>
        <w:rPr>
          <w:bCs/>
          <w:color w:val="000000"/>
          <w:sz w:val="24"/>
          <w:szCs w:val="24"/>
        </w:rPr>
        <w:t>przyssawki podciśnieniowej. Czy w </w:t>
      </w:r>
      <w:r w:rsidRPr="0073522D">
        <w:rPr>
          <w:bCs/>
          <w:color w:val="000000"/>
          <w:sz w:val="24"/>
          <w:szCs w:val="24"/>
        </w:rPr>
        <w:t>związku z tym Zamawiający będzie wymagał urządzenia które wykonuje aktywną dekompresję (relaksację) klatki piersiowej za pomocą przyssawki podciśnieniowej?</w:t>
      </w:r>
    </w:p>
    <w:p w:rsidR="008B0CB3" w:rsidRDefault="008B0CB3" w:rsidP="0073522D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wymaga, żaby urządzenie wykonywało aktywną dekompresję klatki piersiowej za pomocą przyssawki podciśnieniowej. </w:t>
      </w:r>
      <w:r w:rsidRPr="00FD18D7">
        <w:rPr>
          <w:color w:val="0070C0"/>
          <w:sz w:val="24"/>
          <w:szCs w:val="24"/>
        </w:rPr>
        <w:t>Modyfikacja w załączeniu.</w:t>
      </w:r>
    </w:p>
    <w:p w:rsidR="008B0CB3" w:rsidRPr="0073522D" w:rsidRDefault="008B0CB3" w:rsidP="0073522D">
      <w:pPr>
        <w:rPr>
          <w:color w:val="000000"/>
          <w:sz w:val="24"/>
          <w:szCs w:val="24"/>
        </w:rPr>
      </w:pPr>
      <w:r w:rsidRPr="0073522D">
        <w:rPr>
          <w:bCs/>
          <w:color w:val="000000"/>
          <w:sz w:val="24"/>
          <w:szCs w:val="24"/>
          <w:u w:val="single"/>
        </w:rPr>
        <w:t>Dotyczy pakietu nr 3 Defibrylator:</w:t>
      </w:r>
    </w:p>
    <w:p w:rsidR="008B0CB3" w:rsidRPr="0073522D" w:rsidRDefault="008B0CB3" w:rsidP="0073522D">
      <w:pPr>
        <w:jc w:val="both"/>
        <w:rPr>
          <w:color w:val="000000"/>
          <w:sz w:val="24"/>
          <w:szCs w:val="24"/>
        </w:rPr>
      </w:pPr>
      <w:r w:rsidRPr="0073522D">
        <w:rPr>
          <w:bCs/>
          <w:color w:val="000000"/>
          <w:sz w:val="24"/>
          <w:szCs w:val="24"/>
        </w:rPr>
        <w:t>Czy Zamawiający będzie wymagał, aby defibrylator m</w:t>
      </w:r>
      <w:r>
        <w:rPr>
          <w:bCs/>
          <w:color w:val="000000"/>
          <w:sz w:val="24"/>
          <w:szCs w:val="24"/>
        </w:rPr>
        <w:t>iał możliwość teletransmisji 12 </w:t>
      </w:r>
      <w:r w:rsidRPr="0073522D">
        <w:rPr>
          <w:bCs/>
          <w:color w:val="000000"/>
          <w:sz w:val="24"/>
          <w:szCs w:val="24"/>
        </w:rPr>
        <w:t>odprowadzeni owego EKG, oraz innych danych medycznych do istniejącego wojewódzkiego systemu teleinformatycznego - tj. systemu stacji odbiorczych, znajdujących się we wszystkich pracowaniach kardiologii inwazyjnej w Małopolsce?</w:t>
      </w:r>
    </w:p>
    <w:p w:rsidR="008B0CB3" w:rsidRDefault="008B0CB3" w:rsidP="0073522D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wymaga żeby defibrylator miał możliwość teletransmisji 12 odprowadzeniowego EKG oraz innych danych medycznych do istniejącego wojewódzkiego systemu teleinformacyjnego. </w:t>
      </w:r>
      <w:r w:rsidRPr="00CA34EA">
        <w:rPr>
          <w:color w:val="0070C0"/>
          <w:sz w:val="24"/>
          <w:szCs w:val="24"/>
        </w:rPr>
        <w:t>Modyfikacja w załączeniu.</w:t>
      </w:r>
    </w:p>
    <w:p w:rsidR="008B0CB3" w:rsidRPr="0073522D" w:rsidRDefault="008B0CB3" w:rsidP="0073522D">
      <w:pPr>
        <w:jc w:val="both"/>
        <w:rPr>
          <w:bCs/>
          <w:color w:val="000000"/>
          <w:sz w:val="24"/>
          <w:szCs w:val="24"/>
        </w:rPr>
      </w:pPr>
      <w:r w:rsidRPr="0073522D">
        <w:rPr>
          <w:bCs/>
          <w:color w:val="000000"/>
          <w:sz w:val="24"/>
          <w:szCs w:val="24"/>
        </w:rPr>
        <w:t>Czy Zamawiający dopuści na zasadzie równowa</w:t>
      </w:r>
      <w:r>
        <w:rPr>
          <w:bCs/>
          <w:color w:val="000000"/>
          <w:sz w:val="24"/>
          <w:szCs w:val="24"/>
        </w:rPr>
        <w:t>żności defibrylator LIFEPAK15 o </w:t>
      </w:r>
      <w:r w:rsidRPr="0073522D">
        <w:rPr>
          <w:bCs/>
          <w:color w:val="000000"/>
          <w:sz w:val="24"/>
          <w:szCs w:val="24"/>
        </w:rPr>
        <w:t>następujących parametrach technicznych: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 Aparat przenośny z torbą transportową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 Zasilanie akumulatorowe z baterii bez efektu pamięci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3 Ładowanie akumulatorów za zasilacza 230V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4 Czas pracy urządzenia na jednym akumulatorze – 180 minut monitorowania lub 200 defibrylacji z energią 200J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5 Ciężar defibrylatora 8,4kg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6 Codzienny autotest bez udziału użytkownika, bez konieczności włączania urządzenia.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7 Norma IP44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8 Defibrylacja synchroniczna i asynchroniczna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9 Defibrylacja w trybie ręcznym i AED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10 Metronom reanimacyjny z możliwością ustawień rytmu częstości uciśnięć dla pacjentów zaintubowanych i nie zaintubowanych, oraz dla dorosłych i dzieci.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11 Dwufazowa fala defibrylacji w zakresie energii od 2 do 360 J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12 Dostępne poziomy energii zewnętrznej – 25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13 Automatyczna regulacja parametrów defibrylacji z uwzględnieniem impedancji ciała pacjenta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14 Defibrylacja przez łyżki i elektrody naklejane, w wyposażeniu łyżki dziecięce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15 Łyżki twarde z regulacją energii defibrylacji, wyposażone w przycisk umożliwiający drukowanie. Mocowanie łyżek twardych bezpośrednio w obudowie urządzenia.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16 Stymulacja przezskórna w trybie sztywnym i na żądanie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17 Częstość stymulacji od 40-170 impulsów/minutę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18 Regulacja prądu stymulacji od 0-200 mA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19 Odczyt 3 i 12 odprowadzeń EKG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20 Automatyczna interpretacja i diagnoza 12-odprowadzeniowego badania EKG uwzględniająca wiek i płeć pacjenta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21 Alarmy częstości akcji serca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22 Zakres pomiaru tętna od 20-300 u/min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sz w:val="24"/>
          <w:szCs w:val="24"/>
        </w:rPr>
        <w:t>2</w:t>
      </w:r>
      <w:r w:rsidRPr="0073522D">
        <w:rPr>
          <w:bCs/>
          <w:sz w:val="24"/>
          <w:szCs w:val="24"/>
        </w:rPr>
        <w:t>3 Zakres wzmocnienia sygnału EKG od 0,25 do 4cm/Mv, 8 poziomów wzmocnienia.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24 Prezentacja zapisu EKG – 3 kanały na ekranie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 xml:space="preserve">25 Ekran kolorowy o przekątnej </w:t>
      </w:r>
      <w:smartTag w:uri="urn:schemas-microsoft-com:office:smarttags" w:element="metricconverter">
        <w:smartTagPr>
          <w:attr w:name="ProductID" w:val="8,4”"/>
        </w:smartTagPr>
        <w:r w:rsidRPr="0073522D">
          <w:rPr>
            <w:bCs/>
            <w:sz w:val="24"/>
            <w:szCs w:val="24"/>
          </w:rPr>
          <w:t>8,4”</w:t>
        </w:r>
      </w:smartTag>
      <w:r w:rsidRPr="0073522D">
        <w:rPr>
          <w:bCs/>
          <w:sz w:val="24"/>
          <w:szCs w:val="24"/>
        </w:rPr>
        <w:t>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26 Wydruk EKG na papierze o szerokości 100mm.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27 Pamięć wewnętrzna wszystkich rejestrowanych danych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28 Możliwość transmisji danych medycznych wraz z zapisem 12odpr.EKG do istniejących stacji odbiorczych w pracowniach kardiologii inwazyjnej w województwie małopolskim.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29 Moduł pomiaru SpO2 w zakresie 50-100% z czujnikiem typu klips.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31 Moduł EtCO2 z zakresem pomiaru od 0 do 99 mmHg</w:t>
      </w:r>
      <w:r>
        <w:rPr>
          <w:bCs/>
          <w:sz w:val="24"/>
          <w:szCs w:val="24"/>
        </w:rPr>
        <w:t>, z automatyczną kalibracja bez </w:t>
      </w:r>
      <w:r w:rsidRPr="0073522D">
        <w:rPr>
          <w:bCs/>
          <w:sz w:val="24"/>
          <w:szCs w:val="24"/>
        </w:rPr>
        <w:t>udziału użytkownika.</w:t>
      </w:r>
    </w:p>
    <w:p w:rsidR="008B0CB3" w:rsidRPr="0073522D" w:rsidRDefault="008B0CB3" w:rsidP="0073522D">
      <w:pPr>
        <w:jc w:val="both"/>
        <w:rPr>
          <w:sz w:val="24"/>
          <w:szCs w:val="24"/>
        </w:rPr>
      </w:pPr>
      <w:r w:rsidRPr="0073522D">
        <w:rPr>
          <w:bCs/>
          <w:sz w:val="24"/>
          <w:szCs w:val="24"/>
        </w:rPr>
        <w:t>32 Urządzenie nowe, nie powystawowe, rok produkcji 2018</w:t>
      </w:r>
    </w:p>
    <w:p w:rsidR="008B0CB3" w:rsidRDefault="008B0CB3" w:rsidP="00522422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dopuszcza.</w:t>
      </w:r>
    </w:p>
    <w:p w:rsidR="008B0CB3" w:rsidRPr="00982DA7" w:rsidRDefault="008B0CB3" w:rsidP="00522422">
      <w:pPr>
        <w:pStyle w:val="ListParagraph"/>
        <w:ind w:left="0"/>
        <w:jc w:val="both"/>
        <w:rPr>
          <w:color w:val="0070C0"/>
          <w:sz w:val="10"/>
          <w:szCs w:val="10"/>
        </w:rPr>
      </w:pPr>
    </w:p>
    <w:p w:rsidR="008B0CB3" w:rsidRDefault="008B0CB3" w:rsidP="00276B2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Firma 3</w:t>
      </w:r>
      <w:r w:rsidRPr="00522422">
        <w:rPr>
          <w:b/>
          <w:sz w:val="24"/>
          <w:szCs w:val="24"/>
          <w:u w:val="single"/>
        </w:rPr>
        <w:t xml:space="preserve"> </w:t>
      </w:r>
    </w:p>
    <w:p w:rsidR="008B0CB3" w:rsidRPr="00800AAD" w:rsidRDefault="008B0CB3" w:rsidP="00276B21">
      <w:pPr>
        <w:jc w:val="both"/>
        <w:rPr>
          <w:sz w:val="24"/>
          <w:szCs w:val="24"/>
        </w:rPr>
      </w:pPr>
      <w:r w:rsidRPr="00800AAD">
        <w:rPr>
          <w:sz w:val="24"/>
          <w:szCs w:val="24"/>
        </w:rPr>
        <w:t xml:space="preserve">Pytania dotyczące pakietu nr 4: </w:t>
      </w:r>
      <w:r w:rsidRPr="00800AAD">
        <w:rPr>
          <w:snapToGrid w:val="0"/>
          <w:sz w:val="24"/>
          <w:szCs w:val="24"/>
        </w:rPr>
        <w:t>Ultrasonograf</w:t>
      </w:r>
      <w:r w:rsidRPr="00800AAD">
        <w:rPr>
          <w:sz w:val="24"/>
          <w:szCs w:val="24"/>
        </w:rPr>
        <w:t xml:space="preserve"> CPV: 33.11.22.00-0</w:t>
      </w:r>
    </w:p>
    <w:p w:rsidR="008B0CB3" w:rsidRDefault="008B0CB3" w:rsidP="00276B21">
      <w:pPr>
        <w:jc w:val="both"/>
        <w:rPr>
          <w:sz w:val="24"/>
          <w:szCs w:val="24"/>
          <w:u w:val="single"/>
        </w:rPr>
      </w:pPr>
      <w:r w:rsidRPr="00800AAD">
        <w:rPr>
          <w:sz w:val="24"/>
          <w:szCs w:val="24"/>
          <w:u w:val="single"/>
        </w:rPr>
        <w:t>Dotyczące wymagania nr 6.</w:t>
      </w:r>
    </w:p>
    <w:p w:rsidR="008B0CB3" w:rsidRDefault="008B0CB3" w:rsidP="00276B21">
      <w:pPr>
        <w:jc w:val="both"/>
        <w:rPr>
          <w:sz w:val="24"/>
          <w:szCs w:val="24"/>
        </w:rPr>
      </w:pPr>
      <w:r w:rsidRPr="00800AAD">
        <w:rPr>
          <w:sz w:val="24"/>
          <w:szCs w:val="24"/>
        </w:rPr>
        <w:t xml:space="preserve">Ze względu na brak doprezyzowanych typów i opisów głowic, czy zamawiający będzie wymagał : </w:t>
      </w:r>
    </w:p>
    <w:p w:rsidR="008B0CB3" w:rsidRDefault="008B0CB3" w:rsidP="00276B21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800AAD">
          <w:rPr>
            <w:sz w:val="24"/>
            <w:szCs w:val="24"/>
          </w:rPr>
          <w:t>6. a</w:t>
        </w:r>
      </w:smartTag>
      <w:r w:rsidRPr="00800AAD">
        <w:rPr>
          <w:sz w:val="24"/>
          <w:szCs w:val="24"/>
        </w:rPr>
        <w:t xml:space="preserve">) Głowicy typu Convex o częstotliwości min 1,5- 5,5 MHz o promieniu czoła </w:t>
      </w:r>
      <w:smartTag w:uri="urn:schemas-microsoft-com:office:smarttags" w:element="metricconverter">
        <w:smartTagPr>
          <w:attr w:name="ProductID" w:val="50 mm"/>
        </w:smartTagPr>
        <w:r w:rsidRPr="00800AAD">
          <w:rPr>
            <w:sz w:val="24"/>
            <w:szCs w:val="24"/>
          </w:rPr>
          <w:t>50</w:t>
        </w:r>
        <w:r>
          <w:rPr>
            <w:sz w:val="24"/>
            <w:szCs w:val="24"/>
          </w:rPr>
          <w:t xml:space="preserve"> mm</w:t>
        </w:r>
      </w:smartTag>
      <w:r w:rsidRPr="00800AAD">
        <w:rPr>
          <w:sz w:val="24"/>
          <w:szCs w:val="24"/>
        </w:rPr>
        <w:t xml:space="preserve">? </w:t>
      </w:r>
    </w:p>
    <w:p w:rsidR="008B0CB3" w:rsidRDefault="008B0CB3" w:rsidP="00276B21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Tak. Zamawiający wymaga głowicy typu Convex.</w:t>
      </w:r>
      <w:r w:rsidRPr="00C8699C">
        <w:rPr>
          <w:color w:val="0070C0"/>
          <w:sz w:val="24"/>
          <w:szCs w:val="24"/>
        </w:rPr>
        <w:t xml:space="preserve"> </w:t>
      </w:r>
      <w:r w:rsidRPr="00875C8C">
        <w:rPr>
          <w:color w:val="0070C0"/>
          <w:sz w:val="24"/>
          <w:szCs w:val="24"/>
        </w:rPr>
        <w:t>Modyfikacja w załączeniu.</w:t>
      </w:r>
    </w:p>
    <w:p w:rsidR="008B0CB3" w:rsidRDefault="008B0CB3" w:rsidP="00276B21">
      <w:pPr>
        <w:pStyle w:val="ListParagraph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Zamawiający dopuszcza wymienione parametry. </w:t>
      </w:r>
    </w:p>
    <w:p w:rsidR="008B0CB3" w:rsidRDefault="008B0CB3" w:rsidP="00276B21">
      <w:pPr>
        <w:numPr>
          <w:ilvl w:val="0"/>
          <w:numId w:val="8"/>
        </w:numPr>
        <w:jc w:val="both"/>
        <w:rPr>
          <w:sz w:val="24"/>
          <w:szCs w:val="24"/>
        </w:rPr>
      </w:pPr>
      <w:r w:rsidRPr="00800AAD">
        <w:rPr>
          <w:sz w:val="24"/>
          <w:szCs w:val="24"/>
        </w:rPr>
        <w:t xml:space="preserve">b) Głowicy liniowej o częstotliwości działania min. 4,8- 13 MHz i czole długości min </w:t>
      </w:r>
      <w:smartTag w:uri="urn:schemas-microsoft-com:office:smarttags" w:element="metricconverter">
        <w:smartTagPr>
          <w:attr w:name="ProductID" w:val="34 mm"/>
        </w:smartTagPr>
        <w:r w:rsidRPr="00800AAD">
          <w:rPr>
            <w:sz w:val="24"/>
            <w:szCs w:val="24"/>
          </w:rPr>
          <w:t>34 mm</w:t>
        </w:r>
      </w:smartTag>
      <w:r w:rsidRPr="00800AAD">
        <w:rPr>
          <w:sz w:val="24"/>
          <w:szCs w:val="24"/>
        </w:rPr>
        <w:t xml:space="preserve"> ? </w:t>
      </w:r>
    </w:p>
    <w:p w:rsidR="008B0CB3" w:rsidRDefault="008B0CB3" w:rsidP="00C8699C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 w:rsidRPr="00C8699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Tak. Zamawiający wymaga głowicy liniowej.</w:t>
      </w:r>
      <w:r w:rsidRPr="00C8699C">
        <w:rPr>
          <w:color w:val="0070C0"/>
          <w:sz w:val="24"/>
          <w:szCs w:val="24"/>
        </w:rPr>
        <w:t xml:space="preserve"> </w:t>
      </w:r>
      <w:r w:rsidRPr="00875C8C">
        <w:rPr>
          <w:color w:val="0070C0"/>
          <w:sz w:val="24"/>
          <w:szCs w:val="24"/>
        </w:rPr>
        <w:t>Modyfikacja w załączeniu.</w:t>
      </w:r>
    </w:p>
    <w:p w:rsidR="008B0CB3" w:rsidRDefault="008B0CB3" w:rsidP="00276B21">
      <w:pPr>
        <w:pStyle w:val="ListParagraph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Zamawiający dopuszcza wymienione parametry. </w:t>
      </w:r>
    </w:p>
    <w:p w:rsidR="008B0CB3" w:rsidRDefault="008B0CB3" w:rsidP="00276B21">
      <w:pPr>
        <w:jc w:val="both"/>
        <w:rPr>
          <w:sz w:val="24"/>
          <w:szCs w:val="24"/>
        </w:rPr>
      </w:pPr>
      <w:r w:rsidRPr="00800AAD">
        <w:rPr>
          <w:sz w:val="24"/>
          <w:szCs w:val="24"/>
        </w:rPr>
        <w:t>6. c) Zamawiający będzie wymagał możliwości rozbudowy</w:t>
      </w:r>
      <w:r>
        <w:rPr>
          <w:sz w:val="24"/>
          <w:szCs w:val="24"/>
        </w:rPr>
        <w:t xml:space="preserve"> o głowicę sektorową służącą do </w:t>
      </w:r>
      <w:r w:rsidRPr="00800AAD">
        <w:rPr>
          <w:sz w:val="24"/>
          <w:szCs w:val="24"/>
        </w:rPr>
        <w:t xml:space="preserve">badań serca FATE o częstotliwości min 2,0-7,0 MHz ? </w:t>
      </w:r>
    </w:p>
    <w:p w:rsidR="008B0CB3" w:rsidRDefault="008B0CB3" w:rsidP="00276B21">
      <w:pPr>
        <w:jc w:val="both"/>
        <w:rPr>
          <w:sz w:val="24"/>
          <w:szCs w:val="24"/>
        </w:rPr>
      </w:pPr>
      <w:r w:rsidRPr="00800AAD">
        <w:rPr>
          <w:sz w:val="24"/>
          <w:szCs w:val="24"/>
        </w:rPr>
        <w:t xml:space="preserve">    Wymaganie to umożliwi rozbudowę urządzenia o późniejsze rozszerzenie zakresu badań wykonywanych na Izbie przyjęć, OIOM i SOR. </w:t>
      </w:r>
    </w:p>
    <w:p w:rsidR="008B0CB3" w:rsidRDefault="008B0CB3" w:rsidP="00276B21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 w:rsidRPr="00C8699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Zamawiający nie wymaga</w:t>
      </w:r>
      <w:r w:rsidRPr="00C8699C">
        <w:rPr>
          <w:sz w:val="24"/>
          <w:szCs w:val="24"/>
        </w:rPr>
        <w:t xml:space="preserve"> </w:t>
      </w:r>
      <w:r w:rsidRPr="00C8699C">
        <w:rPr>
          <w:color w:val="0070C0"/>
          <w:sz w:val="24"/>
          <w:szCs w:val="24"/>
        </w:rPr>
        <w:t>rozbudowy o głowicę sektorową</w:t>
      </w:r>
      <w:r>
        <w:rPr>
          <w:color w:val="0070C0"/>
          <w:sz w:val="24"/>
          <w:szCs w:val="24"/>
        </w:rPr>
        <w:t>.</w:t>
      </w:r>
    </w:p>
    <w:p w:rsidR="008B0CB3" w:rsidRPr="00800AAD" w:rsidRDefault="008B0CB3" w:rsidP="00276B21">
      <w:pPr>
        <w:jc w:val="both"/>
        <w:rPr>
          <w:sz w:val="24"/>
          <w:szCs w:val="24"/>
        </w:rPr>
      </w:pPr>
      <w:r w:rsidRPr="00800AAD">
        <w:rPr>
          <w:sz w:val="24"/>
          <w:szCs w:val="24"/>
        </w:rPr>
        <w:t xml:space="preserve">6. d) Pytanie dotyczące zapisu “- kąt skanowania: do 360° (w zależności od głowicy)” </w:t>
      </w:r>
      <w:r w:rsidRPr="00800AAD">
        <w:rPr>
          <w:sz w:val="24"/>
          <w:szCs w:val="24"/>
        </w:rPr>
        <w:br/>
        <w:t>Czy zamawiający zechcę</w:t>
      </w:r>
      <w:r>
        <w:rPr>
          <w:sz w:val="24"/>
          <w:szCs w:val="24"/>
        </w:rPr>
        <w:t xml:space="preserve"> usunąć ten zapis</w:t>
      </w:r>
      <w:r w:rsidRPr="00800AAD">
        <w:rPr>
          <w:sz w:val="24"/>
          <w:szCs w:val="24"/>
        </w:rPr>
        <w:t xml:space="preserve">? Głowice o promieniu obrazowania 360° stosowane są do badań endorektalnych. Badania takie nie wykonywane są na Izbie przyjęć. </w:t>
      </w:r>
    </w:p>
    <w:p w:rsidR="008B0CB3" w:rsidRDefault="008B0CB3" w:rsidP="00276B21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Tak. </w:t>
      </w:r>
      <w:r w:rsidRPr="002B474C">
        <w:rPr>
          <w:color w:val="0070C0"/>
          <w:sz w:val="24"/>
          <w:szCs w:val="24"/>
        </w:rPr>
        <w:t>Modyfikacja w załączeniu.</w:t>
      </w:r>
    </w:p>
    <w:p w:rsidR="008B0CB3" w:rsidRPr="00800AAD" w:rsidRDefault="008B0CB3" w:rsidP="00276B21">
      <w:pPr>
        <w:numPr>
          <w:ilvl w:val="0"/>
          <w:numId w:val="9"/>
        </w:numPr>
        <w:jc w:val="both"/>
        <w:rPr>
          <w:sz w:val="24"/>
          <w:szCs w:val="24"/>
        </w:rPr>
      </w:pPr>
      <w:r w:rsidRPr="00800AAD">
        <w:rPr>
          <w:sz w:val="24"/>
          <w:szCs w:val="24"/>
        </w:rPr>
        <w:t>e) Czy zamawiający będzie wymagał. Wózek jezdny z 3 portami umo</w:t>
      </w:r>
      <w:r>
        <w:rPr>
          <w:sz w:val="24"/>
          <w:szCs w:val="24"/>
        </w:rPr>
        <w:t>żliwiający podłączenie 3 głowic</w:t>
      </w:r>
      <w:r w:rsidRPr="00800AAD">
        <w:rPr>
          <w:sz w:val="24"/>
          <w:szCs w:val="24"/>
        </w:rPr>
        <w:t>?</w:t>
      </w:r>
    </w:p>
    <w:p w:rsidR="008B0CB3" w:rsidRPr="00800AAD" w:rsidRDefault="008B0CB3" w:rsidP="00276B21">
      <w:pPr>
        <w:jc w:val="both"/>
        <w:rPr>
          <w:sz w:val="24"/>
          <w:szCs w:val="24"/>
        </w:rPr>
      </w:pPr>
      <w:r w:rsidRPr="00800AAD">
        <w:rPr>
          <w:sz w:val="24"/>
          <w:szCs w:val="24"/>
        </w:rPr>
        <w:t xml:space="preserve">Zapis ten ułatwi pracę i przedłuży trwałość urządzenia ze względu na nieuszkadzanie portów w trakcie przełączania głowic  </w:t>
      </w:r>
    </w:p>
    <w:p w:rsidR="008B0CB3" w:rsidRDefault="008B0CB3" w:rsidP="00276B21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wymaga wózek jezdny bez 3 portów dla głowic.</w:t>
      </w:r>
    </w:p>
    <w:p w:rsidR="008B0CB3" w:rsidRPr="00800AAD" w:rsidRDefault="008B0CB3" w:rsidP="00276B21">
      <w:pPr>
        <w:jc w:val="both"/>
        <w:rPr>
          <w:sz w:val="24"/>
          <w:szCs w:val="24"/>
          <w:u w:val="single"/>
        </w:rPr>
      </w:pPr>
      <w:r w:rsidRPr="00800AAD">
        <w:rPr>
          <w:sz w:val="24"/>
          <w:szCs w:val="24"/>
          <w:u w:val="single"/>
        </w:rPr>
        <w:t xml:space="preserve">Dotyczące wymagania nr 12. </w:t>
      </w:r>
    </w:p>
    <w:p w:rsidR="008B0CB3" w:rsidRDefault="008B0CB3" w:rsidP="00276B21">
      <w:pPr>
        <w:jc w:val="both"/>
        <w:rPr>
          <w:sz w:val="24"/>
          <w:szCs w:val="24"/>
        </w:rPr>
      </w:pPr>
      <w:r w:rsidRPr="00800AAD">
        <w:rPr>
          <w:sz w:val="24"/>
          <w:szCs w:val="24"/>
        </w:rPr>
        <w:t xml:space="preserve">Czy zamawiający zechcę usunąć część zapisu - </w:t>
      </w:r>
      <w:smartTag w:uri="urn:schemas-microsoft-com:office:smarttags" w:element="metricconverter">
        <w:smartTagPr>
          <w:attr w:name="ProductID" w:val="260 mm"/>
        </w:smartTagPr>
        <w:r w:rsidRPr="00800AAD">
          <w:rPr>
            <w:sz w:val="24"/>
            <w:szCs w:val="24"/>
          </w:rPr>
          <w:t>260 mm</w:t>
        </w:r>
      </w:smartTag>
      <w:r w:rsidRPr="00800AAD">
        <w:rPr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430 mm"/>
        </w:smartTagPr>
        <w:r w:rsidRPr="00800AAD">
          <w:rPr>
            <w:sz w:val="24"/>
            <w:szCs w:val="24"/>
          </w:rPr>
          <w:t>430 mm</w:t>
        </w:r>
      </w:smartTag>
      <w:r w:rsidRPr="00800AAD">
        <w:rPr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98 mm"/>
        </w:smartTagPr>
        <w:r w:rsidRPr="00800AAD">
          <w:rPr>
            <w:sz w:val="24"/>
            <w:szCs w:val="24"/>
          </w:rPr>
          <w:t>98 mm</w:t>
        </w:r>
      </w:smartTag>
      <w:r w:rsidRPr="00800AAD">
        <w:rPr>
          <w:sz w:val="24"/>
          <w:szCs w:val="24"/>
        </w:rPr>
        <w:t xml:space="preserve"> z pytania Nr 12 ? </w:t>
      </w:r>
      <w:r w:rsidRPr="00800AAD">
        <w:rPr>
          <w:sz w:val="24"/>
          <w:szCs w:val="24"/>
        </w:rPr>
        <w:br/>
        <w:t xml:space="preserve">Opisanie w ten sposób urządzenia, wymiarami co do 1mm określi w sposób precyzyjne dane urządzenie danego producenta, a więc jest niezgodne z ustawą o zamówieniach publicznych.   </w:t>
      </w:r>
    </w:p>
    <w:p w:rsidR="008B0CB3" w:rsidRDefault="008B0CB3" w:rsidP="00276B21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Zmawiający doprecyzowuje zakres milimetrów +/- </w:t>
      </w:r>
      <w:smartTag w:uri="urn:schemas-microsoft-com:office:smarttags" w:element="metricconverter">
        <w:smartTagPr>
          <w:attr w:name="ProductID" w:val="10 mm"/>
        </w:smartTagPr>
        <w:r>
          <w:rPr>
            <w:color w:val="0070C0"/>
            <w:sz w:val="24"/>
            <w:szCs w:val="24"/>
          </w:rPr>
          <w:t>10 mm</w:t>
        </w:r>
      </w:smartTag>
      <w:r>
        <w:rPr>
          <w:color w:val="0070C0"/>
          <w:sz w:val="24"/>
          <w:szCs w:val="24"/>
        </w:rPr>
        <w:t xml:space="preserve"> dla każdego wymiaru.</w:t>
      </w:r>
      <w:r w:rsidRPr="00EC461C">
        <w:rPr>
          <w:color w:val="FF0000"/>
          <w:sz w:val="24"/>
          <w:szCs w:val="24"/>
        </w:rPr>
        <w:t xml:space="preserve"> </w:t>
      </w:r>
      <w:r w:rsidRPr="00E83BAC">
        <w:rPr>
          <w:color w:val="0070C0"/>
          <w:sz w:val="24"/>
          <w:szCs w:val="24"/>
        </w:rPr>
        <w:t>Modyfikacja w załączeniu.</w:t>
      </w:r>
    </w:p>
    <w:p w:rsidR="008B0CB3" w:rsidRPr="00EC461C" w:rsidRDefault="008B0CB3" w:rsidP="00800AAD">
      <w:pPr>
        <w:rPr>
          <w:sz w:val="10"/>
          <w:szCs w:val="10"/>
        </w:rPr>
      </w:pPr>
    </w:p>
    <w:p w:rsidR="008B0CB3" w:rsidRDefault="008B0CB3" w:rsidP="00800A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Firma 4</w:t>
      </w:r>
      <w:r w:rsidRPr="00522422">
        <w:rPr>
          <w:b/>
          <w:sz w:val="24"/>
          <w:szCs w:val="24"/>
          <w:u w:val="single"/>
        </w:rPr>
        <w:t xml:space="preserve"> </w:t>
      </w:r>
    </w:p>
    <w:p w:rsidR="008B0CB3" w:rsidRPr="00BA342F" w:rsidRDefault="008B0CB3" w:rsidP="00BA342F">
      <w:pPr>
        <w:jc w:val="both"/>
        <w:rPr>
          <w:b/>
          <w:sz w:val="24"/>
          <w:szCs w:val="24"/>
        </w:rPr>
      </w:pPr>
      <w:r w:rsidRPr="00BA342F">
        <w:rPr>
          <w:b/>
          <w:sz w:val="24"/>
          <w:szCs w:val="24"/>
        </w:rPr>
        <w:t>Pakiet 2: Iluminator naczyniowy - Skaner żył</w:t>
      </w:r>
    </w:p>
    <w:p w:rsidR="008B0CB3" w:rsidRPr="00EC461C" w:rsidRDefault="008B0CB3" w:rsidP="00BA342F">
      <w:pPr>
        <w:widowControl w:val="0"/>
        <w:jc w:val="both"/>
        <w:rPr>
          <w:sz w:val="24"/>
          <w:szCs w:val="24"/>
        </w:rPr>
      </w:pPr>
      <w:r w:rsidRPr="00EC461C">
        <w:rPr>
          <w:sz w:val="24"/>
          <w:szCs w:val="24"/>
        </w:rPr>
        <w:t xml:space="preserve">Jako wieloletni dostawca wysokiej jakości aparatury medycznej zwracamy się z prośbą </w:t>
      </w:r>
      <w:r w:rsidRPr="00EC461C">
        <w:rPr>
          <w:sz w:val="24"/>
          <w:szCs w:val="24"/>
        </w:rPr>
        <w:br/>
        <w:t>o dopuszczenie do powyższego postępowania wizualizator żył, technologicznie oraz jakościowo porównywalny do wymaganego przez Zamawiającego, a cenowo znacznie korzystniejszego.</w:t>
      </w:r>
    </w:p>
    <w:p w:rsidR="008B0CB3" w:rsidRPr="00EC461C" w:rsidRDefault="008B0CB3" w:rsidP="00BA342F">
      <w:pPr>
        <w:widowControl w:val="0"/>
        <w:jc w:val="both"/>
        <w:rPr>
          <w:sz w:val="24"/>
          <w:szCs w:val="24"/>
        </w:rPr>
      </w:pPr>
      <w:r w:rsidRPr="00EC461C">
        <w:rPr>
          <w:sz w:val="24"/>
          <w:szCs w:val="24"/>
        </w:rPr>
        <w:t>W związku, iż jest ogłoszone postępowanie mające formę przetargu nieograniczonego, pragniemy zwrócić uwagę, iż ogłoszona specyfikacja</w:t>
      </w:r>
      <w:r>
        <w:rPr>
          <w:sz w:val="24"/>
          <w:szCs w:val="24"/>
        </w:rPr>
        <w:t xml:space="preserve"> parametrów technicznych stoi w </w:t>
      </w:r>
      <w:r w:rsidRPr="00EC461C">
        <w:rPr>
          <w:sz w:val="24"/>
          <w:szCs w:val="24"/>
        </w:rPr>
        <w:t>sprzeczności z ustawą o zamówieniach publicznych PZP, gdyż uniemożliwia złożenie ofert konkurencyjnych.</w:t>
      </w:r>
    </w:p>
    <w:p w:rsidR="008B0CB3" w:rsidRPr="00EC461C" w:rsidRDefault="008B0CB3" w:rsidP="00BA342F">
      <w:pPr>
        <w:widowControl w:val="0"/>
        <w:jc w:val="both"/>
        <w:rPr>
          <w:sz w:val="24"/>
          <w:szCs w:val="24"/>
          <w:u w:val="single"/>
        </w:rPr>
      </w:pPr>
      <w:r w:rsidRPr="00EC461C">
        <w:rPr>
          <w:sz w:val="24"/>
          <w:szCs w:val="24"/>
          <w:u w:val="single"/>
        </w:rPr>
        <w:t xml:space="preserve">Zamawiający jasno określił, używając nazwy własnej, </w:t>
      </w:r>
      <w:r>
        <w:rPr>
          <w:sz w:val="24"/>
          <w:szCs w:val="24"/>
          <w:u w:val="single"/>
        </w:rPr>
        <w:t xml:space="preserve">że potrzebuje wizualizatora żył                 </w:t>
      </w:r>
      <w:r w:rsidRPr="00EC461C">
        <w:rPr>
          <w:sz w:val="24"/>
          <w:szCs w:val="24"/>
          <w:u w:val="single"/>
        </w:rPr>
        <w:t>AV 400</w:t>
      </w:r>
      <w:r w:rsidRPr="00EC461C">
        <w:rPr>
          <w:sz w:val="24"/>
          <w:szCs w:val="24"/>
        </w:rPr>
        <w:t xml:space="preserve">. </w:t>
      </w:r>
    </w:p>
    <w:p w:rsidR="008B0CB3" w:rsidRDefault="008B0CB3" w:rsidP="00BA342F">
      <w:pPr>
        <w:widowControl w:val="0"/>
        <w:jc w:val="both"/>
        <w:rPr>
          <w:sz w:val="24"/>
          <w:szCs w:val="24"/>
        </w:rPr>
      </w:pPr>
      <w:r w:rsidRPr="00EC461C">
        <w:rPr>
          <w:sz w:val="24"/>
          <w:szCs w:val="24"/>
        </w:rPr>
        <w:t xml:space="preserve">Mając na uwadze przedstawione argumenty przesyłamy poniższe zapytania pozwalające </w:t>
      </w:r>
      <w:r w:rsidRPr="00EC461C">
        <w:rPr>
          <w:sz w:val="24"/>
          <w:szCs w:val="24"/>
        </w:rPr>
        <w:br/>
        <w:t>na uczestnictwo w postępowaniu również innym firmom.</w:t>
      </w:r>
    </w:p>
    <w:p w:rsidR="008B0CB3" w:rsidRPr="00C95312" w:rsidRDefault="008B0CB3" w:rsidP="00C95312">
      <w:pPr>
        <w:keepNext/>
        <w:tabs>
          <w:tab w:val="left" w:pos="480"/>
        </w:tabs>
        <w:jc w:val="both"/>
        <w:rPr>
          <w:color w:val="0070C0"/>
          <w:sz w:val="24"/>
          <w:szCs w:val="24"/>
        </w:rPr>
      </w:pPr>
      <w:r w:rsidRPr="00C95312">
        <w:rPr>
          <w:color w:val="0070C0"/>
          <w:sz w:val="24"/>
          <w:szCs w:val="24"/>
        </w:rPr>
        <w:t>Odpowiedź:</w:t>
      </w:r>
      <w:r w:rsidRPr="00A867E1">
        <w:rPr>
          <w:color w:val="FF0000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Zgodnie z zapisami SIWZ Zamawiający wyjaśnia, iż „W p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2"/>
          <w:sz w:val="24"/>
          <w:szCs w:val="24"/>
        </w:rPr>
        <w:t>zy</w:t>
      </w:r>
      <w:r w:rsidRPr="00C95312">
        <w:rPr>
          <w:color w:val="0070C0"/>
          <w:sz w:val="24"/>
          <w:szCs w:val="24"/>
        </w:rPr>
        <w:t>pad</w:t>
      </w:r>
      <w:r w:rsidRPr="00C95312">
        <w:rPr>
          <w:color w:val="0070C0"/>
          <w:spacing w:val="-2"/>
          <w:sz w:val="24"/>
          <w:szCs w:val="24"/>
        </w:rPr>
        <w:t>k</w:t>
      </w:r>
      <w:r w:rsidRPr="00C95312">
        <w:rPr>
          <w:color w:val="0070C0"/>
          <w:sz w:val="24"/>
          <w:szCs w:val="24"/>
        </w:rPr>
        <w:t>u</w:t>
      </w:r>
      <w:r w:rsidRPr="00C95312">
        <w:rPr>
          <w:color w:val="0070C0"/>
          <w:spacing w:val="5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op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pacing w:val="-2"/>
          <w:sz w:val="24"/>
          <w:szCs w:val="24"/>
        </w:rPr>
        <w:t>s</w:t>
      </w:r>
      <w:r w:rsidRPr="00C95312">
        <w:rPr>
          <w:color w:val="0070C0"/>
          <w:sz w:val="24"/>
          <w:szCs w:val="24"/>
        </w:rPr>
        <w:t>an</w:t>
      </w:r>
      <w:r w:rsidRPr="00C95312">
        <w:rPr>
          <w:color w:val="0070C0"/>
          <w:spacing w:val="-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5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p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2"/>
          <w:sz w:val="24"/>
          <w:szCs w:val="24"/>
        </w:rPr>
        <w:t>ze</w:t>
      </w:r>
      <w:r w:rsidRPr="00C95312">
        <w:rPr>
          <w:color w:val="0070C0"/>
          <w:sz w:val="24"/>
          <w:szCs w:val="24"/>
        </w:rPr>
        <w:t>d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1"/>
          <w:sz w:val="24"/>
          <w:szCs w:val="24"/>
        </w:rPr>
        <w:t>t</w:t>
      </w:r>
      <w:r w:rsidRPr="00C95312">
        <w:rPr>
          <w:color w:val="0070C0"/>
          <w:sz w:val="24"/>
          <w:szCs w:val="24"/>
        </w:rPr>
        <w:t>u</w:t>
      </w:r>
      <w:r w:rsidRPr="00C95312">
        <w:rPr>
          <w:color w:val="0070C0"/>
          <w:spacing w:val="5"/>
          <w:sz w:val="24"/>
          <w:szCs w:val="24"/>
        </w:rPr>
        <w:t xml:space="preserve"> 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z w:val="24"/>
          <w:szCs w:val="24"/>
        </w:rPr>
        <w:t>ó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5"/>
          <w:sz w:val="24"/>
          <w:szCs w:val="24"/>
        </w:rPr>
        <w:t xml:space="preserve"> </w:t>
      </w:r>
      <w:r w:rsidRPr="00C95312">
        <w:rPr>
          <w:color w:val="0070C0"/>
          <w:spacing w:val="-2"/>
          <w:sz w:val="24"/>
          <w:szCs w:val="24"/>
        </w:rPr>
        <w:t>p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ez</w:t>
      </w:r>
      <w:r w:rsidRPr="00C95312">
        <w:rPr>
          <w:color w:val="0070C0"/>
          <w:spacing w:val="3"/>
          <w:sz w:val="24"/>
          <w:szCs w:val="24"/>
        </w:rPr>
        <w:t xml:space="preserve"> 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1"/>
          <w:sz w:val="24"/>
          <w:szCs w:val="24"/>
        </w:rPr>
        <w:t>s</w:t>
      </w:r>
      <w:r w:rsidRPr="00C95312">
        <w:rPr>
          <w:color w:val="0070C0"/>
          <w:spacing w:val="-2"/>
          <w:sz w:val="24"/>
          <w:szCs w:val="24"/>
        </w:rPr>
        <w:t>k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an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5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znaków towarowych, pa</w:t>
      </w:r>
      <w:r w:rsidRPr="00C95312">
        <w:rPr>
          <w:color w:val="0070C0"/>
          <w:spacing w:val="1"/>
          <w:sz w:val="24"/>
          <w:szCs w:val="24"/>
        </w:rPr>
        <w:t>t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-2"/>
          <w:sz w:val="24"/>
          <w:szCs w:val="24"/>
        </w:rPr>
        <w:t>n</w:t>
      </w:r>
      <w:r w:rsidRPr="00C95312">
        <w:rPr>
          <w:color w:val="0070C0"/>
          <w:spacing w:val="1"/>
          <w:sz w:val="24"/>
          <w:szCs w:val="24"/>
        </w:rPr>
        <w:t>t</w:t>
      </w:r>
      <w:r w:rsidRPr="00C95312">
        <w:rPr>
          <w:color w:val="0070C0"/>
          <w:sz w:val="24"/>
          <w:szCs w:val="24"/>
        </w:rPr>
        <w:t>ów</w:t>
      </w:r>
      <w:r w:rsidRPr="00C95312">
        <w:rPr>
          <w:color w:val="0070C0"/>
          <w:spacing w:val="1"/>
          <w:sz w:val="24"/>
          <w:szCs w:val="24"/>
        </w:rPr>
        <w:t xml:space="preserve"> l</w:t>
      </w:r>
      <w:r w:rsidRPr="00C95312">
        <w:rPr>
          <w:color w:val="0070C0"/>
          <w:sz w:val="24"/>
          <w:szCs w:val="24"/>
        </w:rPr>
        <w:t>ub pochod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en</w:t>
      </w:r>
      <w:r w:rsidRPr="00C95312">
        <w:rPr>
          <w:color w:val="0070C0"/>
          <w:spacing w:val="-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 xml:space="preserve">a </w:t>
      </w:r>
      <w:r w:rsidRPr="00C95312">
        <w:rPr>
          <w:color w:val="0070C0"/>
          <w:spacing w:val="-3"/>
          <w:sz w:val="24"/>
          <w:szCs w:val="24"/>
        </w:rPr>
        <w:t>Z</w:t>
      </w:r>
      <w:r w:rsidRPr="00C95312">
        <w:rPr>
          <w:color w:val="0070C0"/>
          <w:spacing w:val="3"/>
          <w:sz w:val="24"/>
          <w:szCs w:val="24"/>
        </w:rPr>
        <w:t>a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pacing w:val="-2"/>
          <w:sz w:val="24"/>
          <w:szCs w:val="24"/>
        </w:rPr>
        <w:t>a</w:t>
      </w:r>
      <w:r w:rsidRPr="00C95312">
        <w:rPr>
          <w:color w:val="0070C0"/>
          <w:spacing w:val="3"/>
          <w:sz w:val="24"/>
          <w:szCs w:val="24"/>
        </w:rPr>
        <w:t>j</w:t>
      </w:r>
      <w:r w:rsidRPr="00C95312">
        <w:rPr>
          <w:color w:val="0070C0"/>
          <w:spacing w:val="-2"/>
          <w:sz w:val="24"/>
          <w:szCs w:val="24"/>
        </w:rPr>
        <w:t>ą</w:t>
      </w:r>
      <w:r w:rsidRPr="00C95312">
        <w:rPr>
          <w:color w:val="0070C0"/>
          <w:sz w:val="24"/>
          <w:szCs w:val="24"/>
        </w:rPr>
        <w:t>cy dopu</w:t>
      </w:r>
      <w:r w:rsidRPr="00C95312">
        <w:rPr>
          <w:color w:val="0070C0"/>
          <w:spacing w:val="1"/>
          <w:sz w:val="24"/>
          <w:szCs w:val="24"/>
        </w:rPr>
        <w:t>s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c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 xml:space="preserve">a - 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pacing w:val="1"/>
          <w:sz w:val="24"/>
          <w:szCs w:val="24"/>
        </w:rPr>
        <w:t>ł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-2"/>
          <w:sz w:val="24"/>
          <w:szCs w:val="24"/>
        </w:rPr>
        <w:t>ż</w:t>
      </w:r>
      <w:r w:rsidRPr="00C95312">
        <w:rPr>
          <w:color w:val="0070C0"/>
          <w:sz w:val="24"/>
          <w:szCs w:val="24"/>
        </w:rPr>
        <w:t>en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 o</w:t>
      </w:r>
      <w:r w:rsidRPr="00C95312">
        <w:rPr>
          <w:color w:val="0070C0"/>
          <w:spacing w:val="1"/>
          <w:sz w:val="24"/>
          <w:szCs w:val="24"/>
        </w:rPr>
        <w:t>f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-1"/>
          <w:sz w:val="24"/>
          <w:szCs w:val="24"/>
        </w:rPr>
        <w:t>rt</w:t>
      </w:r>
      <w:r w:rsidRPr="00C95312">
        <w:rPr>
          <w:color w:val="0070C0"/>
          <w:sz w:val="24"/>
          <w:szCs w:val="24"/>
        </w:rPr>
        <w:t xml:space="preserve">y na </w:t>
      </w:r>
      <w:r w:rsidRPr="00C95312">
        <w:rPr>
          <w:color w:val="0070C0"/>
          <w:spacing w:val="1"/>
          <w:sz w:val="24"/>
          <w:szCs w:val="24"/>
        </w:rPr>
        <w:t>w</w:t>
      </w:r>
      <w:r w:rsidRPr="00C95312">
        <w:rPr>
          <w:color w:val="0070C0"/>
          <w:spacing w:val="-2"/>
          <w:sz w:val="24"/>
          <w:szCs w:val="24"/>
        </w:rPr>
        <w:t>y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 xml:space="preserve">ób 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ó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no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>ż</w:t>
      </w:r>
      <w:r w:rsidRPr="00C95312">
        <w:rPr>
          <w:color w:val="0070C0"/>
          <w:sz w:val="24"/>
          <w:szCs w:val="24"/>
        </w:rPr>
        <w:t>n</w:t>
      </w:r>
      <w:r w:rsidRPr="00C95312">
        <w:rPr>
          <w:color w:val="0070C0"/>
          <w:spacing w:val="-2"/>
          <w:sz w:val="24"/>
          <w:szCs w:val="24"/>
        </w:rPr>
        <w:t>y</w:t>
      </w:r>
      <w:r w:rsidRPr="00C95312">
        <w:rPr>
          <w:color w:val="0070C0"/>
          <w:sz w:val="24"/>
          <w:szCs w:val="24"/>
        </w:rPr>
        <w:t xml:space="preserve">. </w:t>
      </w:r>
      <w:r w:rsidRPr="00C95312">
        <w:rPr>
          <w:color w:val="0070C0"/>
          <w:spacing w:val="5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a 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ó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no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>ż</w:t>
      </w:r>
      <w:r w:rsidRPr="00C95312">
        <w:rPr>
          <w:color w:val="0070C0"/>
          <w:spacing w:val="2"/>
          <w:sz w:val="24"/>
          <w:szCs w:val="24"/>
        </w:rPr>
        <w:t>n</w:t>
      </w:r>
      <w:r w:rsidRPr="00C95312">
        <w:rPr>
          <w:color w:val="0070C0"/>
          <w:sz w:val="24"/>
          <w:szCs w:val="24"/>
        </w:rPr>
        <w:t xml:space="preserve">y 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pacing w:val="3"/>
          <w:sz w:val="24"/>
          <w:szCs w:val="24"/>
        </w:rPr>
        <w:t>a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pacing w:val="-2"/>
          <w:sz w:val="24"/>
          <w:szCs w:val="24"/>
        </w:rPr>
        <w:t>a</w:t>
      </w:r>
      <w:r w:rsidRPr="00C95312">
        <w:rPr>
          <w:color w:val="0070C0"/>
          <w:spacing w:val="3"/>
          <w:sz w:val="24"/>
          <w:szCs w:val="24"/>
        </w:rPr>
        <w:t>j</w:t>
      </w:r>
      <w:r w:rsidRPr="00C95312">
        <w:rPr>
          <w:color w:val="0070C0"/>
          <w:sz w:val="24"/>
          <w:szCs w:val="24"/>
        </w:rPr>
        <w:t>ący</w:t>
      </w:r>
      <w:r w:rsidRPr="00C95312">
        <w:rPr>
          <w:color w:val="0070C0"/>
          <w:spacing w:val="22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u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na</w:t>
      </w:r>
      <w:r w:rsidRPr="00C95312">
        <w:rPr>
          <w:color w:val="0070C0"/>
          <w:spacing w:val="25"/>
          <w:sz w:val="24"/>
          <w:szCs w:val="24"/>
        </w:rPr>
        <w:t xml:space="preserve"> 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-2"/>
          <w:sz w:val="24"/>
          <w:szCs w:val="24"/>
        </w:rPr>
        <w:t>y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ób</w:t>
      </w:r>
      <w:r w:rsidRPr="00C95312">
        <w:rPr>
          <w:color w:val="0070C0"/>
          <w:spacing w:val="24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24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pa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1"/>
          <w:sz w:val="24"/>
          <w:szCs w:val="24"/>
        </w:rPr>
        <w:t>t</w:t>
      </w:r>
      <w:r w:rsidRPr="00C95312">
        <w:rPr>
          <w:color w:val="0070C0"/>
          <w:spacing w:val="-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ach</w:t>
      </w:r>
      <w:r w:rsidRPr="00C95312">
        <w:rPr>
          <w:color w:val="0070C0"/>
          <w:spacing w:val="22"/>
          <w:sz w:val="24"/>
          <w:szCs w:val="24"/>
        </w:rPr>
        <w:t xml:space="preserve"> </w:t>
      </w:r>
      <w:r w:rsidRPr="00C95312">
        <w:rPr>
          <w:color w:val="0070C0"/>
          <w:spacing w:val="1"/>
          <w:sz w:val="24"/>
          <w:szCs w:val="24"/>
        </w:rPr>
        <w:t>t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>k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ch</w:t>
      </w:r>
      <w:r w:rsidRPr="00C95312">
        <w:rPr>
          <w:color w:val="0070C0"/>
          <w:spacing w:val="24"/>
          <w:sz w:val="24"/>
          <w:szCs w:val="24"/>
        </w:rPr>
        <w:t xml:space="preserve"> </w:t>
      </w:r>
      <w:r w:rsidRPr="00C95312">
        <w:rPr>
          <w:color w:val="0070C0"/>
          <w:spacing w:val="-2"/>
          <w:sz w:val="24"/>
          <w:szCs w:val="24"/>
        </w:rPr>
        <w:t>s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z w:val="24"/>
          <w:szCs w:val="24"/>
        </w:rPr>
        <w:t>ych</w:t>
      </w:r>
      <w:r w:rsidRPr="00C95312">
        <w:rPr>
          <w:color w:val="0070C0"/>
          <w:spacing w:val="24"/>
          <w:sz w:val="24"/>
          <w:szCs w:val="24"/>
        </w:rPr>
        <w:t xml:space="preserve"> </w:t>
      </w:r>
      <w:r w:rsidRPr="00C95312">
        <w:rPr>
          <w:color w:val="0070C0"/>
          <w:spacing w:val="1"/>
          <w:sz w:val="24"/>
          <w:szCs w:val="24"/>
        </w:rPr>
        <w:t>l</w:t>
      </w:r>
      <w:r w:rsidRPr="00C95312">
        <w:rPr>
          <w:color w:val="0070C0"/>
          <w:sz w:val="24"/>
          <w:szCs w:val="24"/>
        </w:rPr>
        <w:t>ub</w:t>
      </w:r>
      <w:r w:rsidRPr="00C95312">
        <w:rPr>
          <w:color w:val="0070C0"/>
          <w:spacing w:val="22"/>
          <w:sz w:val="24"/>
          <w:szCs w:val="24"/>
        </w:rPr>
        <w:t xml:space="preserve"> </w:t>
      </w:r>
      <w:r w:rsidRPr="00C95312">
        <w:rPr>
          <w:color w:val="0070C0"/>
          <w:spacing w:val="1"/>
          <w:sz w:val="24"/>
          <w:szCs w:val="24"/>
        </w:rPr>
        <w:t>l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-2"/>
          <w:sz w:val="24"/>
          <w:szCs w:val="24"/>
        </w:rPr>
        <w:t>p</w:t>
      </w:r>
      <w:r w:rsidRPr="00C95312">
        <w:rPr>
          <w:color w:val="0070C0"/>
          <w:spacing w:val="1"/>
          <w:sz w:val="24"/>
          <w:szCs w:val="24"/>
        </w:rPr>
        <w:t>s</w:t>
      </w:r>
      <w:r w:rsidRPr="00C95312">
        <w:rPr>
          <w:color w:val="0070C0"/>
          <w:spacing w:val="-2"/>
          <w:sz w:val="24"/>
          <w:szCs w:val="24"/>
        </w:rPr>
        <w:t>zy</w:t>
      </w:r>
      <w:r w:rsidRPr="00C95312">
        <w:rPr>
          <w:color w:val="0070C0"/>
          <w:sz w:val="24"/>
          <w:szCs w:val="24"/>
        </w:rPr>
        <w:t>ch od</w:t>
      </w:r>
      <w:r w:rsidRPr="00C95312">
        <w:rPr>
          <w:color w:val="0070C0"/>
          <w:spacing w:val="24"/>
          <w:sz w:val="24"/>
          <w:szCs w:val="24"/>
        </w:rPr>
        <w:t> </w:t>
      </w:r>
      <w:r w:rsidRPr="00C95312">
        <w:rPr>
          <w:color w:val="0070C0"/>
          <w:sz w:val="24"/>
          <w:szCs w:val="24"/>
        </w:rPr>
        <w:t>p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-2"/>
          <w:sz w:val="24"/>
          <w:szCs w:val="24"/>
        </w:rPr>
        <w:t>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u,</w:t>
      </w:r>
      <w:r w:rsidRPr="00C95312">
        <w:rPr>
          <w:color w:val="0070C0"/>
          <w:spacing w:val="24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po</w:t>
      </w:r>
      <w:r w:rsidRPr="00C95312">
        <w:rPr>
          <w:color w:val="0070C0"/>
          <w:spacing w:val="1"/>
          <w:sz w:val="24"/>
          <w:szCs w:val="24"/>
        </w:rPr>
        <w:t>si</w:t>
      </w:r>
      <w:r w:rsidRPr="00C95312">
        <w:rPr>
          <w:color w:val="0070C0"/>
          <w:spacing w:val="-2"/>
          <w:sz w:val="24"/>
          <w:szCs w:val="24"/>
        </w:rPr>
        <w:t>a</w:t>
      </w:r>
      <w:r w:rsidRPr="00C95312">
        <w:rPr>
          <w:color w:val="0070C0"/>
          <w:sz w:val="24"/>
          <w:szCs w:val="24"/>
        </w:rPr>
        <w:t>d</w:t>
      </w:r>
      <w:r w:rsidRPr="00C95312">
        <w:rPr>
          <w:color w:val="0070C0"/>
          <w:spacing w:val="-2"/>
          <w:sz w:val="24"/>
          <w:szCs w:val="24"/>
        </w:rPr>
        <w:t>a</w:t>
      </w:r>
      <w:r w:rsidRPr="00C95312">
        <w:rPr>
          <w:color w:val="0070C0"/>
          <w:spacing w:val="1"/>
          <w:sz w:val="24"/>
          <w:szCs w:val="24"/>
        </w:rPr>
        <w:t>j</w:t>
      </w:r>
      <w:r w:rsidRPr="00C95312">
        <w:rPr>
          <w:color w:val="0070C0"/>
          <w:sz w:val="24"/>
          <w:szCs w:val="24"/>
        </w:rPr>
        <w:t xml:space="preserve">ący 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pacing w:val="2"/>
          <w:sz w:val="24"/>
          <w:szCs w:val="24"/>
        </w:rPr>
        <w:t>u</w:t>
      </w:r>
      <w:r w:rsidRPr="00C95312">
        <w:rPr>
          <w:color w:val="0070C0"/>
          <w:sz w:val="24"/>
          <w:szCs w:val="24"/>
        </w:rPr>
        <w:t xml:space="preserve">m </w:t>
      </w:r>
      <w:r w:rsidRPr="00C95312">
        <w:rPr>
          <w:color w:val="0070C0"/>
          <w:spacing w:val="1"/>
          <w:sz w:val="24"/>
          <w:szCs w:val="24"/>
        </w:rPr>
        <w:t>f</w:t>
      </w:r>
      <w:r w:rsidRPr="00C95312">
        <w:rPr>
          <w:color w:val="0070C0"/>
          <w:sz w:val="24"/>
          <w:szCs w:val="24"/>
        </w:rPr>
        <w:t>un</w:t>
      </w:r>
      <w:r w:rsidRPr="00C95312">
        <w:rPr>
          <w:color w:val="0070C0"/>
          <w:spacing w:val="-2"/>
          <w:sz w:val="24"/>
          <w:szCs w:val="24"/>
        </w:rPr>
        <w:t>k</w:t>
      </w:r>
      <w:r w:rsidRPr="00C95312">
        <w:rPr>
          <w:color w:val="0070C0"/>
          <w:sz w:val="24"/>
          <w:szCs w:val="24"/>
        </w:rPr>
        <w:t>c</w:t>
      </w:r>
      <w:r w:rsidRPr="00C95312">
        <w:rPr>
          <w:color w:val="0070C0"/>
          <w:spacing w:val="3"/>
          <w:sz w:val="24"/>
          <w:szCs w:val="24"/>
        </w:rPr>
        <w:t>j</w:t>
      </w:r>
      <w:r w:rsidRPr="00C95312">
        <w:rPr>
          <w:color w:val="0070C0"/>
          <w:sz w:val="24"/>
          <w:szCs w:val="24"/>
        </w:rPr>
        <w:t xml:space="preserve">e, 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1"/>
          <w:sz w:val="24"/>
          <w:szCs w:val="24"/>
        </w:rPr>
        <w:t>s</w:t>
      </w:r>
      <w:r w:rsidRPr="00C95312">
        <w:rPr>
          <w:color w:val="0070C0"/>
          <w:spacing w:val="-1"/>
          <w:sz w:val="24"/>
          <w:szCs w:val="24"/>
        </w:rPr>
        <w:t>t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-2"/>
          <w:sz w:val="24"/>
          <w:szCs w:val="24"/>
        </w:rPr>
        <w:t>s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an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 xml:space="preserve">e i </w:t>
      </w:r>
      <w:r w:rsidRPr="00C95312">
        <w:rPr>
          <w:color w:val="0070C0"/>
          <w:spacing w:val="-2"/>
          <w:sz w:val="24"/>
          <w:szCs w:val="24"/>
        </w:rPr>
        <w:t>p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nac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en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 xml:space="preserve">e, </w:t>
      </w:r>
      <w:r w:rsidRPr="00C95312">
        <w:rPr>
          <w:color w:val="0070C0"/>
          <w:spacing w:val="3"/>
          <w:sz w:val="24"/>
          <w:szCs w:val="24"/>
        </w:rPr>
        <w:t>j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>k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8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p</w:t>
      </w:r>
      <w:r w:rsidRPr="00C95312">
        <w:rPr>
          <w:color w:val="0070C0"/>
          <w:spacing w:val="-2"/>
          <w:sz w:val="24"/>
          <w:szCs w:val="24"/>
        </w:rPr>
        <w:t>o</w:t>
      </w:r>
      <w:r w:rsidRPr="00C95312">
        <w:rPr>
          <w:color w:val="0070C0"/>
          <w:spacing w:val="1"/>
          <w:sz w:val="24"/>
          <w:szCs w:val="24"/>
        </w:rPr>
        <w:t>s</w:t>
      </w:r>
      <w:r w:rsidRPr="00C95312">
        <w:rPr>
          <w:color w:val="0070C0"/>
          <w:spacing w:val="-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ada </w:t>
      </w:r>
      <w:r w:rsidRPr="00C95312">
        <w:rPr>
          <w:color w:val="0070C0"/>
          <w:spacing w:val="-2"/>
          <w:sz w:val="24"/>
          <w:szCs w:val="24"/>
        </w:rPr>
        <w:t>p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pacing w:val="-2"/>
          <w:sz w:val="24"/>
          <w:szCs w:val="24"/>
        </w:rPr>
        <w:t>e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ó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 xml:space="preserve">. </w:t>
      </w:r>
      <w:r w:rsidRPr="00C95312">
        <w:rPr>
          <w:color w:val="0070C0"/>
          <w:spacing w:val="-1"/>
          <w:sz w:val="24"/>
          <w:szCs w:val="24"/>
        </w:rPr>
        <w:t>U</w:t>
      </w:r>
      <w:r w:rsidRPr="00C95312">
        <w:rPr>
          <w:color w:val="0070C0"/>
          <w:sz w:val="24"/>
          <w:szCs w:val="24"/>
        </w:rPr>
        <w:t>do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odn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pacing w:val="-2"/>
          <w:sz w:val="24"/>
          <w:szCs w:val="24"/>
        </w:rPr>
        <w:t>e</w:t>
      </w:r>
      <w:r w:rsidRPr="00C95312">
        <w:rPr>
          <w:color w:val="0070C0"/>
          <w:sz w:val="24"/>
          <w:szCs w:val="24"/>
        </w:rPr>
        <w:t>n</w:t>
      </w:r>
      <w:r w:rsidRPr="00C95312">
        <w:rPr>
          <w:color w:val="0070C0"/>
          <w:spacing w:val="-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 xml:space="preserve">e 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ó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no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>ż</w:t>
      </w:r>
      <w:r w:rsidRPr="00C95312">
        <w:rPr>
          <w:color w:val="0070C0"/>
          <w:sz w:val="24"/>
          <w:szCs w:val="24"/>
        </w:rPr>
        <w:t>no</w:t>
      </w:r>
      <w:r w:rsidRPr="00C95312">
        <w:rPr>
          <w:color w:val="0070C0"/>
          <w:spacing w:val="1"/>
          <w:sz w:val="24"/>
          <w:szCs w:val="24"/>
        </w:rPr>
        <w:t>ś</w:t>
      </w:r>
      <w:r w:rsidRPr="00C95312">
        <w:rPr>
          <w:color w:val="0070C0"/>
          <w:spacing w:val="-2"/>
          <w:sz w:val="24"/>
          <w:szCs w:val="24"/>
        </w:rPr>
        <w:t>c</w:t>
      </w:r>
      <w:r w:rsidRPr="00C95312">
        <w:rPr>
          <w:color w:val="0070C0"/>
          <w:sz w:val="24"/>
          <w:szCs w:val="24"/>
        </w:rPr>
        <w:t>i</w:t>
      </w:r>
      <w:r w:rsidRPr="00C95312">
        <w:rPr>
          <w:color w:val="0070C0"/>
          <w:spacing w:val="-18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będ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32"/>
          <w:sz w:val="24"/>
          <w:szCs w:val="24"/>
        </w:rPr>
        <w:t xml:space="preserve"> </w:t>
      </w:r>
      <w:r w:rsidRPr="00C95312">
        <w:rPr>
          <w:color w:val="0070C0"/>
          <w:spacing w:val="-2"/>
          <w:sz w:val="24"/>
          <w:szCs w:val="24"/>
        </w:rPr>
        <w:t>n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1"/>
          <w:sz w:val="24"/>
          <w:szCs w:val="24"/>
        </w:rPr>
        <w:t>l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-2"/>
          <w:sz w:val="24"/>
          <w:szCs w:val="24"/>
        </w:rPr>
        <w:t>ż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1"/>
          <w:sz w:val="24"/>
          <w:szCs w:val="24"/>
        </w:rPr>
        <w:t>ł</w:t>
      </w:r>
      <w:r w:rsidRPr="00C95312">
        <w:rPr>
          <w:color w:val="0070C0"/>
          <w:sz w:val="24"/>
          <w:szCs w:val="24"/>
        </w:rPr>
        <w:t>o</w:t>
      </w:r>
      <w:r w:rsidRPr="00C95312">
        <w:rPr>
          <w:color w:val="0070C0"/>
          <w:spacing w:val="31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do</w:t>
      </w:r>
      <w:r w:rsidRPr="00C95312">
        <w:rPr>
          <w:color w:val="0070C0"/>
          <w:spacing w:val="31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W</w:t>
      </w:r>
      <w:r w:rsidRPr="00C95312">
        <w:rPr>
          <w:color w:val="0070C0"/>
          <w:spacing w:val="-2"/>
          <w:sz w:val="24"/>
          <w:szCs w:val="24"/>
        </w:rPr>
        <w:t>yk</w:t>
      </w:r>
      <w:r w:rsidRPr="00C95312">
        <w:rPr>
          <w:color w:val="0070C0"/>
          <w:sz w:val="24"/>
          <w:szCs w:val="24"/>
        </w:rPr>
        <w:t>ona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c</w:t>
      </w:r>
      <w:r w:rsidRPr="00C95312">
        <w:rPr>
          <w:color w:val="0070C0"/>
          <w:spacing w:val="-2"/>
          <w:sz w:val="24"/>
          <w:szCs w:val="24"/>
        </w:rPr>
        <w:t>y</w:t>
      </w:r>
      <w:r w:rsidRPr="00C95312">
        <w:rPr>
          <w:color w:val="0070C0"/>
          <w:sz w:val="24"/>
          <w:szCs w:val="24"/>
        </w:rPr>
        <w:t>.</w:t>
      </w:r>
      <w:r>
        <w:rPr>
          <w:color w:val="0070C0"/>
          <w:spacing w:val="31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W</w:t>
      </w:r>
      <w:r w:rsidRPr="00C95312">
        <w:rPr>
          <w:color w:val="0070C0"/>
          <w:spacing w:val="32"/>
          <w:sz w:val="24"/>
          <w:szCs w:val="24"/>
        </w:rPr>
        <w:t> </w:t>
      </w:r>
      <w:r w:rsidRPr="00C95312">
        <w:rPr>
          <w:color w:val="0070C0"/>
          <w:sz w:val="24"/>
          <w:szCs w:val="24"/>
        </w:rPr>
        <w:t>p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2"/>
          <w:sz w:val="24"/>
          <w:szCs w:val="24"/>
        </w:rPr>
        <w:t>zy</w:t>
      </w:r>
      <w:r w:rsidRPr="00C95312">
        <w:rPr>
          <w:color w:val="0070C0"/>
          <w:sz w:val="24"/>
          <w:szCs w:val="24"/>
        </w:rPr>
        <w:t>pad</w:t>
      </w:r>
      <w:r w:rsidRPr="00C95312">
        <w:rPr>
          <w:color w:val="0070C0"/>
          <w:spacing w:val="-2"/>
          <w:sz w:val="24"/>
          <w:szCs w:val="24"/>
        </w:rPr>
        <w:t>k</w:t>
      </w:r>
      <w:r w:rsidRPr="00C95312">
        <w:rPr>
          <w:color w:val="0070C0"/>
          <w:sz w:val="24"/>
          <w:szCs w:val="24"/>
        </w:rPr>
        <w:t>u</w:t>
      </w:r>
      <w:r w:rsidRPr="00C95312">
        <w:rPr>
          <w:color w:val="0070C0"/>
          <w:spacing w:val="31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eudo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odn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pacing w:val="-2"/>
          <w:sz w:val="24"/>
          <w:szCs w:val="24"/>
        </w:rPr>
        <w:t>e</w:t>
      </w:r>
      <w:r w:rsidRPr="00C95312">
        <w:rPr>
          <w:color w:val="0070C0"/>
          <w:sz w:val="24"/>
          <w:szCs w:val="24"/>
        </w:rPr>
        <w:t>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32"/>
          <w:sz w:val="24"/>
          <w:szCs w:val="24"/>
        </w:rPr>
        <w:t xml:space="preserve"> </w:t>
      </w:r>
      <w:r w:rsidRPr="00C95312">
        <w:rPr>
          <w:color w:val="0070C0"/>
          <w:spacing w:val="-1"/>
          <w:sz w:val="24"/>
          <w:szCs w:val="24"/>
        </w:rPr>
        <w:t>r</w:t>
      </w:r>
      <w:r w:rsidRPr="00C95312">
        <w:rPr>
          <w:color w:val="0070C0"/>
          <w:sz w:val="24"/>
          <w:szCs w:val="24"/>
        </w:rPr>
        <w:t>ó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no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>ż</w:t>
      </w:r>
      <w:r w:rsidRPr="00C95312">
        <w:rPr>
          <w:color w:val="0070C0"/>
          <w:sz w:val="24"/>
          <w:szCs w:val="24"/>
        </w:rPr>
        <w:t>no</w:t>
      </w:r>
      <w:r w:rsidRPr="00C95312">
        <w:rPr>
          <w:color w:val="0070C0"/>
          <w:spacing w:val="1"/>
          <w:sz w:val="24"/>
          <w:szCs w:val="24"/>
        </w:rPr>
        <w:t>ś</w:t>
      </w:r>
      <w:r w:rsidRPr="00C95312">
        <w:rPr>
          <w:color w:val="0070C0"/>
          <w:spacing w:val="-2"/>
          <w:sz w:val="24"/>
          <w:szCs w:val="24"/>
        </w:rPr>
        <w:t>c</w:t>
      </w:r>
      <w:r w:rsidRPr="00C95312">
        <w:rPr>
          <w:color w:val="0070C0"/>
          <w:sz w:val="24"/>
          <w:szCs w:val="24"/>
        </w:rPr>
        <w:t>i o</w:t>
      </w:r>
      <w:r w:rsidRPr="00C95312">
        <w:rPr>
          <w:color w:val="0070C0"/>
          <w:spacing w:val="1"/>
          <w:sz w:val="24"/>
          <w:szCs w:val="24"/>
        </w:rPr>
        <w:t>f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-1"/>
          <w:sz w:val="24"/>
          <w:szCs w:val="24"/>
        </w:rPr>
        <w:t>r</w:t>
      </w:r>
      <w:r w:rsidRPr="00C95312">
        <w:rPr>
          <w:color w:val="0070C0"/>
          <w:spacing w:val="1"/>
          <w:sz w:val="24"/>
          <w:szCs w:val="24"/>
        </w:rPr>
        <w:t>t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2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będ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1"/>
          <w:sz w:val="24"/>
          <w:szCs w:val="24"/>
        </w:rPr>
        <w:t xml:space="preserve"> </w:t>
      </w:r>
      <w:r w:rsidRPr="00C95312">
        <w:rPr>
          <w:color w:val="0070C0"/>
          <w:spacing w:val="-2"/>
          <w:sz w:val="24"/>
          <w:szCs w:val="24"/>
        </w:rPr>
        <w:t>o</w:t>
      </w:r>
      <w:r w:rsidRPr="00C95312">
        <w:rPr>
          <w:color w:val="0070C0"/>
          <w:sz w:val="24"/>
          <w:szCs w:val="24"/>
        </w:rPr>
        <w:t>d</w:t>
      </w:r>
      <w:r w:rsidRPr="00C95312">
        <w:rPr>
          <w:color w:val="0070C0"/>
          <w:spacing w:val="1"/>
          <w:sz w:val="24"/>
          <w:szCs w:val="24"/>
        </w:rPr>
        <w:t>r</w:t>
      </w:r>
      <w:r w:rsidRPr="00C95312">
        <w:rPr>
          <w:color w:val="0070C0"/>
          <w:spacing w:val="-2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ucona</w:t>
      </w:r>
      <w:r w:rsidRPr="00C95312">
        <w:rPr>
          <w:color w:val="0070C0"/>
          <w:spacing w:val="-4"/>
          <w:sz w:val="24"/>
          <w:szCs w:val="24"/>
        </w:rPr>
        <w:t xml:space="preserve"> </w:t>
      </w:r>
      <w:r w:rsidRPr="00C95312">
        <w:rPr>
          <w:color w:val="0070C0"/>
          <w:spacing w:val="3"/>
          <w:sz w:val="24"/>
          <w:szCs w:val="24"/>
        </w:rPr>
        <w:t>j</w:t>
      </w:r>
      <w:r w:rsidRPr="00C95312">
        <w:rPr>
          <w:color w:val="0070C0"/>
          <w:sz w:val="24"/>
          <w:szCs w:val="24"/>
        </w:rPr>
        <w:t>a</w:t>
      </w:r>
      <w:r w:rsidRPr="00C95312">
        <w:rPr>
          <w:color w:val="0070C0"/>
          <w:spacing w:val="-5"/>
          <w:sz w:val="24"/>
          <w:szCs w:val="24"/>
        </w:rPr>
        <w:t>k</w:t>
      </w:r>
      <w:r w:rsidRPr="00C95312">
        <w:rPr>
          <w:color w:val="0070C0"/>
          <w:sz w:val="24"/>
          <w:szCs w:val="24"/>
        </w:rPr>
        <w:t>o n</w:t>
      </w:r>
      <w:r w:rsidRPr="00C95312">
        <w:rPr>
          <w:color w:val="0070C0"/>
          <w:spacing w:val="1"/>
          <w:sz w:val="24"/>
          <w:szCs w:val="24"/>
        </w:rPr>
        <w:t>i</w:t>
      </w:r>
      <w:r w:rsidRPr="00C95312">
        <w:rPr>
          <w:color w:val="0070C0"/>
          <w:sz w:val="24"/>
          <w:szCs w:val="24"/>
        </w:rPr>
        <w:t>e</w:t>
      </w:r>
      <w:r w:rsidRPr="00C95312">
        <w:rPr>
          <w:color w:val="0070C0"/>
          <w:spacing w:val="1"/>
          <w:sz w:val="24"/>
          <w:szCs w:val="24"/>
        </w:rPr>
        <w:t>s</w:t>
      </w:r>
      <w:r w:rsidRPr="00C95312">
        <w:rPr>
          <w:color w:val="0070C0"/>
          <w:sz w:val="24"/>
          <w:szCs w:val="24"/>
        </w:rPr>
        <w:t>p</w:t>
      </w:r>
      <w:r w:rsidRPr="00C95312">
        <w:rPr>
          <w:color w:val="0070C0"/>
          <w:spacing w:val="-2"/>
          <w:sz w:val="24"/>
          <w:szCs w:val="24"/>
        </w:rPr>
        <w:t>e</w:t>
      </w:r>
      <w:r w:rsidRPr="00C95312">
        <w:rPr>
          <w:color w:val="0070C0"/>
          <w:spacing w:val="1"/>
          <w:sz w:val="24"/>
          <w:szCs w:val="24"/>
        </w:rPr>
        <w:t>ł</w:t>
      </w:r>
      <w:r w:rsidRPr="00C95312">
        <w:rPr>
          <w:color w:val="0070C0"/>
          <w:sz w:val="24"/>
          <w:szCs w:val="24"/>
        </w:rPr>
        <w:t>n</w:t>
      </w:r>
      <w:r w:rsidRPr="00C95312">
        <w:rPr>
          <w:color w:val="0070C0"/>
          <w:spacing w:val="-1"/>
          <w:sz w:val="24"/>
          <w:szCs w:val="24"/>
        </w:rPr>
        <w:t>i</w:t>
      </w:r>
      <w:r w:rsidRPr="00C95312">
        <w:rPr>
          <w:color w:val="0070C0"/>
          <w:spacing w:val="-2"/>
          <w:sz w:val="24"/>
          <w:szCs w:val="24"/>
        </w:rPr>
        <w:t>a</w:t>
      </w:r>
      <w:r w:rsidRPr="00C95312">
        <w:rPr>
          <w:color w:val="0070C0"/>
          <w:spacing w:val="1"/>
          <w:sz w:val="24"/>
          <w:szCs w:val="24"/>
        </w:rPr>
        <w:t>j</w:t>
      </w:r>
      <w:r w:rsidRPr="00C95312">
        <w:rPr>
          <w:color w:val="0070C0"/>
          <w:sz w:val="24"/>
          <w:szCs w:val="24"/>
        </w:rPr>
        <w:t>ąca</w:t>
      </w:r>
      <w:r w:rsidRPr="00C95312">
        <w:rPr>
          <w:color w:val="0070C0"/>
          <w:spacing w:val="1"/>
          <w:sz w:val="24"/>
          <w:szCs w:val="24"/>
        </w:rPr>
        <w:t xml:space="preserve"> </w:t>
      </w:r>
      <w:r w:rsidRPr="00C95312">
        <w:rPr>
          <w:color w:val="0070C0"/>
          <w:spacing w:val="-1"/>
          <w:sz w:val="24"/>
          <w:szCs w:val="24"/>
        </w:rPr>
        <w:t>w</w:t>
      </w:r>
      <w:r w:rsidRPr="00C95312">
        <w:rPr>
          <w:color w:val="0070C0"/>
          <w:spacing w:val="-2"/>
          <w:sz w:val="24"/>
          <w:szCs w:val="24"/>
        </w:rPr>
        <w:t>y</w:t>
      </w:r>
      <w:r w:rsidRPr="00C95312">
        <w:rPr>
          <w:color w:val="0070C0"/>
          <w:spacing w:val="-4"/>
          <w:sz w:val="24"/>
          <w:szCs w:val="24"/>
        </w:rPr>
        <w:t>m</w:t>
      </w:r>
      <w:r w:rsidRPr="00C95312">
        <w:rPr>
          <w:color w:val="0070C0"/>
          <w:spacing w:val="2"/>
          <w:sz w:val="24"/>
          <w:szCs w:val="24"/>
        </w:rPr>
        <w:t>o</w:t>
      </w:r>
      <w:r w:rsidRPr="00C95312">
        <w:rPr>
          <w:color w:val="0070C0"/>
          <w:spacing w:val="-2"/>
          <w:sz w:val="24"/>
          <w:szCs w:val="24"/>
        </w:rPr>
        <w:t>g</w:t>
      </w:r>
      <w:r w:rsidRPr="00C95312">
        <w:rPr>
          <w:color w:val="0070C0"/>
          <w:sz w:val="24"/>
          <w:szCs w:val="24"/>
        </w:rPr>
        <w:t>ów</w:t>
      </w:r>
      <w:r w:rsidRPr="00C95312">
        <w:rPr>
          <w:color w:val="0070C0"/>
          <w:spacing w:val="2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</w:rPr>
        <w:t>S</w:t>
      </w:r>
      <w:r w:rsidRPr="00C95312">
        <w:rPr>
          <w:color w:val="0070C0"/>
          <w:spacing w:val="-4"/>
          <w:sz w:val="24"/>
          <w:szCs w:val="24"/>
        </w:rPr>
        <w:t>I</w:t>
      </w:r>
      <w:r w:rsidRPr="00C95312">
        <w:rPr>
          <w:color w:val="0070C0"/>
          <w:spacing w:val="3"/>
          <w:sz w:val="24"/>
          <w:szCs w:val="24"/>
        </w:rPr>
        <w:t>W</w:t>
      </w:r>
      <w:r w:rsidRPr="00C95312">
        <w:rPr>
          <w:color w:val="0070C0"/>
          <w:spacing w:val="-3"/>
          <w:sz w:val="24"/>
          <w:szCs w:val="24"/>
        </w:rPr>
        <w:t>Z</w:t>
      </w:r>
      <w:r w:rsidRPr="00C95312">
        <w:rPr>
          <w:color w:val="0070C0"/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</w:t>
      </w:r>
      <w:r w:rsidRPr="00C95312">
        <w:rPr>
          <w:color w:val="0070C0"/>
          <w:sz w:val="24"/>
          <w:szCs w:val="24"/>
          <w:lang w:eastAsia="en-US"/>
        </w:rPr>
        <w:t>Ilekroć w opisie przedmiotu zamówienia posłużono się wskazanymi odniesieniami Zamawiający po przedmiotowym wskazaniu dodaje sformułowanie „lub równoważny”.</w:t>
      </w:r>
    </w:p>
    <w:p w:rsidR="008B0CB3" w:rsidRDefault="008B0CB3" w:rsidP="00BA342F">
      <w:pPr>
        <w:snapToGrid w:val="0"/>
        <w:jc w:val="both"/>
        <w:rPr>
          <w:iCs/>
          <w:sz w:val="24"/>
          <w:szCs w:val="24"/>
        </w:rPr>
      </w:pPr>
      <w:r w:rsidRPr="00BA342F">
        <w:rPr>
          <w:sz w:val="24"/>
          <w:szCs w:val="24"/>
        </w:rPr>
        <w:t xml:space="preserve">– </w:t>
      </w:r>
      <w:r w:rsidRPr="00BA342F">
        <w:rPr>
          <w:b/>
          <w:sz w:val="24"/>
          <w:szCs w:val="24"/>
        </w:rPr>
        <w:t xml:space="preserve">Pkt. 5   </w:t>
      </w:r>
      <w:r w:rsidRPr="00BA342F">
        <w:rPr>
          <w:iCs/>
          <w:sz w:val="24"/>
          <w:szCs w:val="24"/>
        </w:rPr>
        <w:t xml:space="preserve">Czy Zamawiający dopuści do przetargu wysokiej </w:t>
      </w:r>
      <w:r>
        <w:rPr>
          <w:iCs/>
          <w:sz w:val="24"/>
          <w:szCs w:val="24"/>
        </w:rPr>
        <w:t xml:space="preserve">klasy iluminator naczyniowy bez kolorowego </w:t>
      </w:r>
      <w:r w:rsidRPr="00BA342F">
        <w:rPr>
          <w:iCs/>
          <w:sz w:val="24"/>
          <w:szCs w:val="24"/>
        </w:rPr>
        <w:t>wyświetlacza LCD oraz z przyciskiem zas</w:t>
      </w:r>
      <w:r>
        <w:rPr>
          <w:iCs/>
          <w:sz w:val="24"/>
          <w:szCs w:val="24"/>
        </w:rPr>
        <w:t>ilania (ON/OFF)? Iluminator ma </w:t>
      </w:r>
      <w:r w:rsidRPr="00BA342F">
        <w:rPr>
          <w:iCs/>
          <w:sz w:val="24"/>
          <w:szCs w:val="24"/>
        </w:rPr>
        <w:t>na calu wyświetlanie projekcji żył na skórze pacjenta, wymagany wyświetlacz może niepotrzebnie dekoncentrować użytkownika podczas procedury naświetlania.</w:t>
      </w:r>
      <w:r w:rsidRPr="00BA342F">
        <w:rPr>
          <w:iCs/>
          <w:sz w:val="24"/>
          <w:szCs w:val="24"/>
        </w:rPr>
        <w:tab/>
      </w:r>
    </w:p>
    <w:p w:rsidR="008B0CB3" w:rsidRDefault="008B0CB3" w:rsidP="00BA342F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dopuszcza. </w:t>
      </w:r>
    </w:p>
    <w:p w:rsidR="008B0CB3" w:rsidRDefault="008B0CB3" w:rsidP="00BA342F">
      <w:pPr>
        <w:snapToGrid w:val="0"/>
        <w:jc w:val="both"/>
        <w:rPr>
          <w:iCs/>
          <w:sz w:val="24"/>
          <w:szCs w:val="24"/>
        </w:rPr>
      </w:pPr>
      <w:r w:rsidRPr="00BA342F">
        <w:rPr>
          <w:sz w:val="24"/>
          <w:szCs w:val="24"/>
        </w:rPr>
        <w:t xml:space="preserve">– </w:t>
      </w:r>
      <w:r w:rsidRPr="00BA342F">
        <w:rPr>
          <w:b/>
          <w:sz w:val="24"/>
          <w:szCs w:val="24"/>
        </w:rPr>
        <w:t xml:space="preserve">Pkt. 5   </w:t>
      </w:r>
      <w:r w:rsidRPr="00BA342F">
        <w:rPr>
          <w:iCs/>
          <w:sz w:val="24"/>
          <w:szCs w:val="24"/>
        </w:rPr>
        <w:t xml:space="preserve">Czy Zamawiający dopuści do przetargu wysokiej </w:t>
      </w:r>
      <w:r>
        <w:rPr>
          <w:iCs/>
          <w:sz w:val="24"/>
          <w:szCs w:val="24"/>
        </w:rPr>
        <w:t>klasy iluminator naczyniowy bez portu mini USB</w:t>
      </w:r>
      <w:r w:rsidRPr="00BA342F">
        <w:rPr>
          <w:iCs/>
          <w:sz w:val="24"/>
          <w:szCs w:val="24"/>
        </w:rPr>
        <w:t>? Ładowanie oferowanego iluminatora odbywa się poprzez dedykowaną ładowarkę „na stołową”, port USB w tym przypadku jest zbędnym interfejsem.</w:t>
      </w:r>
    </w:p>
    <w:p w:rsidR="008B0CB3" w:rsidRPr="00AE7F09" w:rsidRDefault="008B0CB3" w:rsidP="00BA342F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dopuszcza</w:t>
      </w:r>
      <w:r w:rsidRPr="00AE7F09">
        <w:rPr>
          <w:iCs/>
          <w:sz w:val="24"/>
          <w:szCs w:val="24"/>
        </w:rPr>
        <w:t xml:space="preserve"> </w:t>
      </w:r>
      <w:r w:rsidRPr="00AE7F09">
        <w:rPr>
          <w:iCs/>
          <w:color w:val="0070C0"/>
          <w:sz w:val="24"/>
          <w:szCs w:val="24"/>
        </w:rPr>
        <w:t>iluminator naczyniowy bez portu mini USB</w:t>
      </w:r>
      <w:r>
        <w:rPr>
          <w:color w:val="0070C0"/>
          <w:sz w:val="24"/>
          <w:szCs w:val="24"/>
        </w:rPr>
        <w:t xml:space="preserve">. </w:t>
      </w:r>
    </w:p>
    <w:p w:rsidR="008B0CB3" w:rsidRPr="00BA342F" w:rsidRDefault="008B0CB3" w:rsidP="00BA342F">
      <w:pPr>
        <w:snapToGrid w:val="0"/>
        <w:jc w:val="both"/>
        <w:rPr>
          <w:iCs/>
          <w:sz w:val="24"/>
          <w:szCs w:val="24"/>
        </w:rPr>
      </w:pPr>
      <w:r w:rsidRPr="00BA342F">
        <w:rPr>
          <w:sz w:val="24"/>
          <w:szCs w:val="24"/>
        </w:rPr>
        <w:t xml:space="preserve">– </w:t>
      </w:r>
      <w:r w:rsidRPr="00BA342F">
        <w:rPr>
          <w:b/>
          <w:sz w:val="24"/>
          <w:szCs w:val="24"/>
        </w:rPr>
        <w:t xml:space="preserve">Pkt. 5   </w:t>
      </w:r>
      <w:r w:rsidRPr="00BA342F">
        <w:rPr>
          <w:iCs/>
          <w:sz w:val="24"/>
          <w:szCs w:val="24"/>
        </w:rPr>
        <w:t xml:space="preserve">Czy Zamawiający dopuści do przetargu wysokiej klasy iluminator naczyniowy zgodny z równoważną dyrektywą 93/42/EEC, klasa I zgodną z załącznikiem IX dla urządzeń medycznych? </w:t>
      </w:r>
    </w:p>
    <w:p w:rsidR="008B0CB3" w:rsidRDefault="008B0CB3" w:rsidP="00BA342F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dopuszcza.</w:t>
      </w:r>
    </w:p>
    <w:p w:rsidR="008B0CB3" w:rsidRPr="00BA342F" w:rsidRDefault="008B0CB3" w:rsidP="00BA342F">
      <w:pPr>
        <w:pStyle w:val="Default"/>
        <w:jc w:val="both"/>
        <w:rPr>
          <w:rFonts w:ascii="Times New Roman" w:hAnsi="Times New Roman" w:cs="Times New Roman"/>
        </w:rPr>
      </w:pPr>
      <w:r w:rsidRPr="00BA342F">
        <w:rPr>
          <w:rFonts w:ascii="Times New Roman" w:hAnsi="Times New Roman" w:cs="Times New Roman"/>
        </w:rPr>
        <w:t xml:space="preserve">– </w:t>
      </w:r>
      <w:r w:rsidRPr="00BA342F">
        <w:rPr>
          <w:rFonts w:ascii="Times New Roman" w:hAnsi="Times New Roman" w:cs="Times New Roman"/>
          <w:b/>
        </w:rPr>
        <w:t xml:space="preserve">Pkt. 6   </w:t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 xml:space="preserve">Czy Zamawiający dopuści do przetargu wysokiej klasy iluminator naczyniowy </w:t>
      </w:r>
      <w:r>
        <w:rPr>
          <w:rFonts w:ascii="Times New Roman" w:hAnsi="Times New Roman" w:cs="Times New Roman"/>
          <w:iCs/>
          <w:color w:val="auto"/>
          <w:lang w:eastAsia="ar-SA"/>
        </w:rPr>
        <w:br/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>o wymiarach 60 × 60 × 240 mm</w:t>
      </w:r>
      <w:r w:rsidRPr="00BA342F">
        <w:rPr>
          <w:rFonts w:ascii="Times New Roman" w:hAnsi="Times New Roman" w:cs="Times New Roman"/>
        </w:rPr>
        <w:t xml:space="preserve"> i wadze 480g ?</w:t>
      </w:r>
    </w:p>
    <w:p w:rsidR="008B0CB3" w:rsidRDefault="008B0CB3" w:rsidP="00BA342F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 w:rsidRPr="0097368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Zamawiający dopuszcza.</w:t>
      </w:r>
    </w:p>
    <w:p w:rsidR="008B0CB3" w:rsidRPr="00BA342F" w:rsidRDefault="008B0CB3" w:rsidP="00BA342F">
      <w:pPr>
        <w:pStyle w:val="Default"/>
        <w:jc w:val="both"/>
        <w:rPr>
          <w:rFonts w:ascii="Times New Roman" w:hAnsi="Times New Roman" w:cs="Times New Roman"/>
        </w:rPr>
      </w:pPr>
      <w:r w:rsidRPr="00BA342F">
        <w:rPr>
          <w:rFonts w:ascii="Times New Roman" w:hAnsi="Times New Roman" w:cs="Times New Roman"/>
        </w:rPr>
        <w:t xml:space="preserve">– </w:t>
      </w:r>
      <w:r w:rsidRPr="00BA342F">
        <w:rPr>
          <w:rFonts w:ascii="Times New Roman" w:hAnsi="Times New Roman" w:cs="Times New Roman"/>
          <w:b/>
        </w:rPr>
        <w:t xml:space="preserve">Pkt. 6   </w:t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 xml:space="preserve">Czy Zamawiający dopuści do przetargu wysokiej klasy iluminator naczyniowy </w:t>
      </w:r>
      <w:r>
        <w:rPr>
          <w:rFonts w:ascii="Times New Roman" w:hAnsi="Times New Roman" w:cs="Times New Roman"/>
          <w:iCs/>
          <w:color w:val="auto"/>
          <w:lang w:eastAsia="ar-SA"/>
        </w:rPr>
        <w:br/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>z dedykowaną ładowarka „na sto</w:t>
      </w:r>
      <w:r>
        <w:rPr>
          <w:rFonts w:ascii="Times New Roman" w:hAnsi="Times New Roman" w:cs="Times New Roman"/>
          <w:iCs/>
          <w:color w:val="auto"/>
          <w:lang w:eastAsia="ar-SA"/>
        </w:rPr>
        <w:t>łową” bez ładowarki na statywie</w:t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 xml:space="preserve">? Funkcja ładowania </w:t>
      </w:r>
      <w:r>
        <w:rPr>
          <w:rFonts w:ascii="Times New Roman" w:hAnsi="Times New Roman" w:cs="Times New Roman"/>
          <w:iCs/>
          <w:color w:val="auto"/>
          <w:lang w:eastAsia="ar-SA"/>
        </w:rPr>
        <w:br/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 xml:space="preserve">na statywie nie jest konieczna, ponieważ oferowany iluminator wyróżnia się czasem pracy </w:t>
      </w:r>
      <w:r>
        <w:rPr>
          <w:rFonts w:ascii="Times New Roman" w:hAnsi="Times New Roman" w:cs="Times New Roman"/>
          <w:iCs/>
          <w:color w:val="auto"/>
          <w:lang w:eastAsia="ar-SA"/>
        </w:rPr>
        <w:br/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>do 5 godzin, co jest lepszym rozwiązaniem dla Zamawiającego</w:t>
      </w:r>
      <w:r>
        <w:rPr>
          <w:rFonts w:ascii="Times New Roman" w:hAnsi="Times New Roman" w:cs="Times New Roman"/>
          <w:iCs/>
          <w:color w:val="auto"/>
          <w:lang w:eastAsia="ar-SA"/>
        </w:rPr>
        <w:t>, niż produkt o czasie pracy do </w:t>
      </w:r>
      <w:r w:rsidRPr="00BA342F">
        <w:rPr>
          <w:rFonts w:ascii="Times New Roman" w:hAnsi="Times New Roman" w:cs="Times New Roman"/>
          <w:iCs/>
          <w:color w:val="auto"/>
          <w:lang w:eastAsia="ar-SA"/>
        </w:rPr>
        <w:t>ok. 3 godzin.</w:t>
      </w:r>
    </w:p>
    <w:p w:rsidR="008B0CB3" w:rsidRDefault="008B0CB3" w:rsidP="00BA342F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dopuszcza.</w:t>
      </w:r>
    </w:p>
    <w:p w:rsidR="008B0CB3" w:rsidRDefault="008B0CB3" w:rsidP="00BA342F">
      <w:pPr>
        <w:pStyle w:val="ListParagraph"/>
        <w:ind w:left="0"/>
        <w:jc w:val="both"/>
        <w:rPr>
          <w:color w:val="0070C0"/>
          <w:sz w:val="24"/>
          <w:szCs w:val="24"/>
        </w:rPr>
      </w:pPr>
    </w:p>
    <w:p w:rsidR="008B0CB3" w:rsidRDefault="008B0CB3" w:rsidP="00BA34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Firma 5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>Zapytanie dotyczy pakietu nr 2. Ilu</w:t>
      </w:r>
      <w:r>
        <w:rPr>
          <w:sz w:val="24"/>
          <w:szCs w:val="24"/>
        </w:rPr>
        <w:t>minator naczyniowy - Skaner żył. Kryteria określone w </w:t>
      </w:r>
      <w:r w:rsidRPr="002A1824">
        <w:rPr>
          <w:sz w:val="24"/>
          <w:szCs w:val="24"/>
        </w:rPr>
        <w:t>specyfikacji technicznej opisu przedmiotu zamówienia (Ekran LCD przekątna 1,46 cali oraz port USB) ograniczają oferty do wyłącznie jednego modelu na rynku w tej kategorii urządzeń, natomiast w praktyce klinicznej obecność lub brak tych elementów nie przekłada się na skuteczność lokalizacji naczyń. Ponadto, kryterium z odniesieniem do norm europejskich (Urządzenie laserowe klasy 2, zgodne z Dyrektywą Europejską 2002/364/EC) również wskazuje na jedyny w tym segmencie model na rynku, bez możliwości zaofer</w:t>
      </w:r>
      <w:r>
        <w:rPr>
          <w:sz w:val="24"/>
          <w:szCs w:val="24"/>
        </w:rPr>
        <w:t xml:space="preserve">owania urządzenia równoważnego. </w:t>
      </w:r>
      <w:r w:rsidRPr="002A1824">
        <w:rPr>
          <w:sz w:val="24"/>
          <w:szCs w:val="24"/>
        </w:rPr>
        <w:t xml:space="preserve">Czy dla zachowania zasad konkurencyjności i celem uzyskania najkorzystniejszej ceny Zamawiający dopuści do zaoferowania iluminator naczyniowy </w:t>
      </w:r>
      <w:r>
        <w:rPr>
          <w:sz w:val="24"/>
          <w:szCs w:val="24"/>
        </w:rPr>
        <w:t xml:space="preserve">                    </w:t>
      </w:r>
      <w:r w:rsidRPr="002A1824">
        <w:rPr>
          <w:sz w:val="24"/>
          <w:szCs w:val="24"/>
        </w:rPr>
        <w:t>- Skaner żył, charakteryzujący się parametrami opisanymi poniżej?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>- bezkontaktowy, przenośny i podręczny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>- wyposażony w unikalną funkcję pomiaru głębokości naczyń żylnych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 xml:space="preserve">- posiadający diodę kontrolną stanu baterii i statusu pracy urządzenia, przycisk zasilania (ON/OFF)                         </w:t>
      </w:r>
      <w:r w:rsidRPr="002A1824">
        <w:rPr>
          <w:sz w:val="24"/>
          <w:szCs w:val="24"/>
        </w:rPr>
        <w:br/>
        <w:t>- wbudowane dwie soczewki obok nich okienko projektora,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 xml:space="preserve">- statyw mobilny na podstawie jezdnej z funkcją ładowania 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>- ciągły czas pracy przy pełnym naładowaniu z włączonym światłem do odświetlania żył 150 min.</w:t>
      </w:r>
      <w:r w:rsidRPr="002A1824">
        <w:rPr>
          <w:sz w:val="24"/>
          <w:szCs w:val="24"/>
        </w:rPr>
        <w:br/>
        <w:t>- ilość standardowych procedur oglądania żył przy pełnym naładowaniu baterii: 75-90 (zależnie od warunków);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>- urządzenie emitujące podczerwień z użyciem technologii LED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>- wymiary w mm (dł. x szer. x gł.): 213 x 65 x 62;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 xml:space="preserve">- waga urządzenia: 430 g,    </w:t>
      </w:r>
    </w:p>
    <w:p w:rsidR="008B0CB3" w:rsidRDefault="008B0CB3" w:rsidP="002A1824">
      <w:pPr>
        <w:jc w:val="both"/>
        <w:rPr>
          <w:sz w:val="24"/>
          <w:szCs w:val="24"/>
        </w:rPr>
      </w:pPr>
      <w:r w:rsidRPr="002A1824">
        <w:rPr>
          <w:sz w:val="24"/>
          <w:szCs w:val="24"/>
        </w:rPr>
        <w:t>- urządzenie zasilane baterią litowo – jonową o pojemnośc</w:t>
      </w:r>
      <w:r>
        <w:rPr>
          <w:sz w:val="24"/>
          <w:szCs w:val="24"/>
        </w:rPr>
        <w:t>i 3000 mAh oraz napięciu                     3,5 - </w:t>
      </w:r>
      <w:r w:rsidRPr="002A1824">
        <w:rPr>
          <w:sz w:val="24"/>
          <w:szCs w:val="24"/>
        </w:rPr>
        <w:t>3,7V (wyposażone w kompatybilną ładowarkę statywową);</w:t>
      </w:r>
    </w:p>
    <w:p w:rsidR="008B0CB3" w:rsidRPr="002A1824" w:rsidRDefault="008B0CB3" w:rsidP="002A1824">
      <w:pPr>
        <w:jc w:val="both"/>
        <w:rPr>
          <w:b/>
          <w:sz w:val="24"/>
          <w:szCs w:val="24"/>
          <w:u w:val="single"/>
        </w:rPr>
      </w:pPr>
      <w:r w:rsidRPr="002A1824">
        <w:rPr>
          <w:sz w:val="24"/>
          <w:szCs w:val="24"/>
        </w:rPr>
        <w:t>- czas ładowania baterii (do pełna) – 4h;</w:t>
      </w:r>
    </w:p>
    <w:p w:rsidR="008B0CB3" w:rsidRDefault="008B0CB3" w:rsidP="00BA342F">
      <w:pPr>
        <w:pStyle w:val="ListParagraph"/>
        <w:ind w:left="0"/>
        <w:jc w:val="both"/>
        <w:rPr>
          <w:color w:val="0070C0"/>
          <w:sz w:val="24"/>
          <w:szCs w:val="24"/>
        </w:rPr>
      </w:pPr>
      <w:r w:rsidRPr="00522422">
        <w:rPr>
          <w:color w:val="0070C0"/>
          <w:sz w:val="24"/>
          <w:szCs w:val="24"/>
        </w:rPr>
        <w:t>Odpowiedź:</w:t>
      </w:r>
      <w:r>
        <w:rPr>
          <w:color w:val="0070C0"/>
          <w:sz w:val="24"/>
          <w:szCs w:val="24"/>
        </w:rPr>
        <w:t xml:space="preserve"> Zamawiający dopuszcza.</w:t>
      </w:r>
    </w:p>
    <w:p w:rsidR="008B0CB3" w:rsidRDefault="008B0CB3" w:rsidP="00EE7328">
      <w:pPr>
        <w:pStyle w:val="BodyTextIndent"/>
        <w:spacing w:line="360" w:lineRule="auto"/>
        <w:rPr>
          <w:b/>
          <w:bCs/>
          <w:sz w:val="24"/>
          <w:szCs w:val="24"/>
        </w:rPr>
      </w:pPr>
    </w:p>
    <w:p w:rsidR="008B0CB3" w:rsidRPr="00813D5D" w:rsidRDefault="008B0CB3" w:rsidP="00657FF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3D5D">
        <w:rPr>
          <w:rFonts w:ascii="Times New Roman" w:hAnsi="Times New Roman"/>
          <w:b/>
          <w:sz w:val="24"/>
          <w:szCs w:val="24"/>
        </w:rPr>
        <w:t>Modyfikacje Zamawiającego:</w:t>
      </w:r>
    </w:p>
    <w:p w:rsidR="008B0CB3" w:rsidRPr="00813D5D" w:rsidRDefault="008B0CB3" w:rsidP="00657FF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13D5D">
        <w:rPr>
          <w:rFonts w:ascii="Times New Roman" w:hAnsi="Times New Roman"/>
          <w:sz w:val="24"/>
          <w:szCs w:val="24"/>
        </w:rPr>
        <w:t>- Zamawiający zgodnie z powyższymi odpowiedziami modyfikuje załącznik 2A minimalne parametry techniczne dla pakietu 1.</w:t>
      </w:r>
    </w:p>
    <w:p w:rsidR="008B0CB3" w:rsidRPr="00813D5D" w:rsidRDefault="008B0CB3" w:rsidP="00657FF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13D5D">
        <w:rPr>
          <w:rFonts w:ascii="Times New Roman" w:hAnsi="Times New Roman"/>
          <w:sz w:val="24"/>
          <w:szCs w:val="24"/>
        </w:rPr>
        <w:t>- Zamawiający zgodnie z powyższymi odpowiedziami modyfikuje załącznik 2A minimalne parametry techniczne dla pakietu 3.</w:t>
      </w:r>
    </w:p>
    <w:p w:rsidR="008B0CB3" w:rsidRPr="00813D5D" w:rsidRDefault="008B0CB3" w:rsidP="00521B9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13D5D">
        <w:rPr>
          <w:rFonts w:ascii="Times New Roman" w:hAnsi="Times New Roman"/>
          <w:sz w:val="24"/>
          <w:szCs w:val="24"/>
        </w:rPr>
        <w:t>- Zamawiający zgodnie z powyższymi odpowiedziami modyfikuje załącznik 2A minimalne parametry techniczne dla pakietu 4.</w:t>
      </w:r>
    </w:p>
    <w:p w:rsidR="008B0CB3" w:rsidRDefault="008B0CB3" w:rsidP="00657FF3">
      <w:pPr>
        <w:pStyle w:val="ListParagraph"/>
        <w:ind w:left="0"/>
        <w:jc w:val="both"/>
        <w:rPr>
          <w:sz w:val="24"/>
          <w:szCs w:val="24"/>
        </w:rPr>
      </w:pPr>
    </w:p>
    <w:p w:rsidR="008B0CB3" w:rsidRDefault="008B0CB3" w:rsidP="00EE7328">
      <w:pPr>
        <w:pStyle w:val="BodyTextIndent"/>
        <w:spacing w:line="360" w:lineRule="auto"/>
        <w:rPr>
          <w:b/>
          <w:bCs/>
          <w:sz w:val="24"/>
          <w:szCs w:val="24"/>
        </w:rPr>
      </w:pPr>
    </w:p>
    <w:p w:rsidR="008B0CB3" w:rsidRPr="00BC6286" w:rsidRDefault="008B0CB3" w:rsidP="00EE7328">
      <w:pPr>
        <w:pStyle w:val="BodyTextIndent"/>
        <w:spacing w:line="360" w:lineRule="auto"/>
        <w:rPr>
          <w:b/>
          <w:bCs/>
          <w:sz w:val="24"/>
          <w:szCs w:val="24"/>
        </w:rPr>
      </w:pPr>
      <w:r w:rsidRPr="00BC6286">
        <w:rPr>
          <w:b/>
          <w:bCs/>
          <w:sz w:val="24"/>
          <w:szCs w:val="24"/>
        </w:rPr>
        <w:t>Termi</w:t>
      </w:r>
      <w:r>
        <w:rPr>
          <w:b/>
          <w:bCs/>
          <w:sz w:val="24"/>
          <w:szCs w:val="24"/>
        </w:rPr>
        <w:t>n składania, otwarcia i wniesienia wadium</w:t>
      </w:r>
      <w:r w:rsidRPr="00BC6286">
        <w:rPr>
          <w:b/>
          <w:bCs/>
          <w:sz w:val="24"/>
          <w:szCs w:val="24"/>
        </w:rPr>
        <w:t xml:space="preserve"> </w:t>
      </w:r>
      <w:r w:rsidRPr="00813D5D">
        <w:rPr>
          <w:b/>
          <w:bCs/>
          <w:sz w:val="24"/>
          <w:szCs w:val="24"/>
          <w:u w:val="single"/>
        </w:rPr>
        <w:t>ulega</w:t>
      </w:r>
      <w:r w:rsidRPr="00BC6286">
        <w:rPr>
          <w:b/>
          <w:bCs/>
          <w:sz w:val="24"/>
          <w:szCs w:val="24"/>
        </w:rPr>
        <w:t xml:space="preserve"> zmianie.</w:t>
      </w:r>
    </w:p>
    <w:p w:rsidR="008B0CB3" w:rsidRPr="00BC6286" w:rsidRDefault="008B0CB3" w:rsidP="00EE7328">
      <w:pPr>
        <w:jc w:val="both"/>
        <w:rPr>
          <w:sz w:val="2"/>
          <w:szCs w:val="2"/>
        </w:rPr>
      </w:pPr>
    </w:p>
    <w:p w:rsidR="008B0CB3" w:rsidRPr="00BC6286" w:rsidRDefault="008B0CB3" w:rsidP="00EE7328">
      <w:pPr>
        <w:pStyle w:val="BodyTextIndent"/>
        <w:rPr>
          <w:b/>
          <w:bCs/>
          <w:sz w:val="24"/>
          <w:szCs w:val="24"/>
          <w:u w:val="single"/>
        </w:rPr>
      </w:pPr>
      <w:r w:rsidRPr="00BC6286">
        <w:rPr>
          <w:b/>
          <w:bCs/>
          <w:sz w:val="24"/>
          <w:szCs w:val="24"/>
          <w:u w:val="single"/>
        </w:rPr>
        <w:t>Obowiązujący termin składania ofert</w:t>
      </w:r>
      <w:r w:rsidRPr="00813D5D">
        <w:rPr>
          <w:b/>
          <w:bCs/>
          <w:sz w:val="24"/>
          <w:szCs w:val="24"/>
          <w:u w:val="single"/>
        </w:rPr>
        <w:t>: 19.09.</w:t>
      </w:r>
      <w:r w:rsidRPr="00BC6286">
        <w:rPr>
          <w:b/>
          <w:bCs/>
          <w:sz w:val="24"/>
          <w:szCs w:val="24"/>
          <w:u w:val="single"/>
        </w:rPr>
        <w:t>201</w:t>
      </w:r>
      <w:r>
        <w:rPr>
          <w:b/>
          <w:bCs/>
          <w:sz w:val="24"/>
          <w:szCs w:val="24"/>
          <w:u w:val="single"/>
        </w:rPr>
        <w:t>8</w:t>
      </w:r>
      <w:r w:rsidRPr="00BC6286">
        <w:rPr>
          <w:b/>
          <w:bCs/>
          <w:sz w:val="24"/>
          <w:szCs w:val="24"/>
          <w:u w:val="single"/>
        </w:rPr>
        <w:t>r., do godz.: 10:00.</w:t>
      </w:r>
    </w:p>
    <w:p w:rsidR="008B0CB3" w:rsidRPr="00BC6286" w:rsidRDefault="008B0CB3" w:rsidP="00EE7328">
      <w:pPr>
        <w:pStyle w:val="BodyTextIndent"/>
        <w:rPr>
          <w:b/>
          <w:bCs/>
          <w:sz w:val="24"/>
          <w:szCs w:val="24"/>
          <w:u w:val="single"/>
        </w:rPr>
      </w:pPr>
      <w:r w:rsidRPr="00BC6286">
        <w:rPr>
          <w:b/>
          <w:bCs/>
          <w:sz w:val="24"/>
          <w:szCs w:val="24"/>
          <w:u w:val="single"/>
        </w:rPr>
        <w:t xml:space="preserve">Otwarcia ofert: </w:t>
      </w:r>
      <w:r w:rsidRPr="00813D5D">
        <w:rPr>
          <w:b/>
          <w:bCs/>
          <w:sz w:val="24"/>
          <w:szCs w:val="24"/>
          <w:u w:val="single"/>
        </w:rPr>
        <w:t>19.09.</w:t>
      </w:r>
      <w:r w:rsidRPr="00BC6286">
        <w:rPr>
          <w:b/>
          <w:bCs/>
          <w:sz w:val="24"/>
          <w:szCs w:val="24"/>
          <w:u w:val="single"/>
        </w:rPr>
        <w:t>201</w:t>
      </w:r>
      <w:r>
        <w:rPr>
          <w:b/>
          <w:bCs/>
          <w:sz w:val="24"/>
          <w:szCs w:val="24"/>
          <w:u w:val="single"/>
        </w:rPr>
        <w:t>8</w:t>
      </w:r>
      <w:r w:rsidRPr="00BC6286">
        <w:rPr>
          <w:b/>
          <w:bCs/>
          <w:sz w:val="24"/>
          <w:szCs w:val="24"/>
          <w:u w:val="single"/>
        </w:rPr>
        <w:t>r., godz.: 11:00.</w:t>
      </w:r>
    </w:p>
    <w:p w:rsidR="008B0CB3" w:rsidRPr="00BC6286" w:rsidRDefault="008B0CB3" w:rsidP="00EE7328">
      <w:pPr>
        <w:jc w:val="both"/>
        <w:rPr>
          <w:sz w:val="24"/>
          <w:szCs w:val="24"/>
        </w:rPr>
      </w:pPr>
      <w:r w:rsidRPr="00813D5D">
        <w:rPr>
          <w:b/>
          <w:sz w:val="24"/>
          <w:szCs w:val="24"/>
          <w:u w:val="single"/>
        </w:rPr>
        <w:t>Wniesienie wadium:</w:t>
      </w:r>
      <w:r w:rsidRPr="00813D5D">
        <w:rPr>
          <w:b/>
          <w:bCs/>
          <w:sz w:val="24"/>
          <w:szCs w:val="24"/>
          <w:u w:val="single"/>
        </w:rPr>
        <w:t xml:space="preserve"> 19.09.</w:t>
      </w:r>
      <w:r w:rsidRPr="00BC6286">
        <w:rPr>
          <w:b/>
          <w:bCs/>
          <w:sz w:val="24"/>
          <w:szCs w:val="24"/>
          <w:u w:val="single"/>
        </w:rPr>
        <w:t>201</w:t>
      </w:r>
      <w:r>
        <w:rPr>
          <w:b/>
          <w:bCs/>
          <w:sz w:val="24"/>
          <w:szCs w:val="24"/>
          <w:u w:val="single"/>
        </w:rPr>
        <w:t xml:space="preserve">8r., do </w:t>
      </w:r>
      <w:r w:rsidRPr="00BC6286">
        <w:rPr>
          <w:b/>
          <w:bCs/>
          <w:sz w:val="24"/>
          <w:szCs w:val="24"/>
          <w:u w:val="single"/>
        </w:rPr>
        <w:t>godz.: 10:00.</w:t>
      </w:r>
    </w:p>
    <w:p w:rsidR="008B0CB3" w:rsidRPr="00BC6286" w:rsidRDefault="008B0CB3" w:rsidP="00EE7328">
      <w:pPr>
        <w:jc w:val="both"/>
        <w:rPr>
          <w:sz w:val="18"/>
        </w:rPr>
      </w:pPr>
    </w:p>
    <w:p w:rsidR="008B0CB3" w:rsidRDefault="008B0CB3" w:rsidP="00EE7328">
      <w:pPr>
        <w:jc w:val="both"/>
        <w:rPr>
          <w:sz w:val="18"/>
        </w:rPr>
      </w:pPr>
    </w:p>
    <w:p w:rsidR="008B0CB3" w:rsidRDefault="008B0CB3" w:rsidP="00EE7328">
      <w:pPr>
        <w:jc w:val="both"/>
        <w:rPr>
          <w:sz w:val="18"/>
        </w:rPr>
      </w:pPr>
      <w:bookmarkStart w:id="0" w:name="_GoBack"/>
      <w:bookmarkEnd w:id="0"/>
    </w:p>
    <w:p w:rsidR="008B0CB3" w:rsidRPr="00BC6286" w:rsidRDefault="008B0CB3" w:rsidP="00EE7328">
      <w:pPr>
        <w:jc w:val="both"/>
        <w:rPr>
          <w:sz w:val="18"/>
        </w:rPr>
      </w:pPr>
    </w:p>
    <w:p w:rsidR="008B0CB3" w:rsidRPr="00BC6286" w:rsidRDefault="008B0CB3" w:rsidP="00EE7328">
      <w:pPr>
        <w:jc w:val="both"/>
        <w:rPr>
          <w:sz w:val="18"/>
        </w:rPr>
      </w:pPr>
    </w:p>
    <w:p w:rsidR="008B0CB3" w:rsidRPr="00BC6286" w:rsidRDefault="008B0CB3" w:rsidP="00EE7328">
      <w:pPr>
        <w:jc w:val="both"/>
        <w:rPr>
          <w:sz w:val="18"/>
        </w:rPr>
      </w:pPr>
      <w:r w:rsidRPr="00BC6286">
        <w:rPr>
          <w:sz w:val="18"/>
        </w:rPr>
        <w:t xml:space="preserve"> </w:t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  <w:t xml:space="preserve">                                                               ........................................................................</w:t>
      </w:r>
    </w:p>
    <w:p w:rsidR="008B0CB3" w:rsidRPr="00BC6286" w:rsidRDefault="008B0CB3" w:rsidP="00EE7328">
      <w:pPr>
        <w:jc w:val="both"/>
        <w:rPr>
          <w:sz w:val="18"/>
        </w:rPr>
      </w:pP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  <w:t>Podpis Kierownika Jednostki Zamawiającego</w:t>
      </w:r>
    </w:p>
    <w:p w:rsidR="008B0CB3" w:rsidRPr="00BC6286" w:rsidRDefault="008B0CB3" w:rsidP="00EE7328">
      <w:pPr>
        <w:jc w:val="both"/>
        <w:rPr>
          <w:sz w:val="2"/>
          <w:szCs w:val="2"/>
        </w:rPr>
      </w:pPr>
    </w:p>
    <w:p w:rsidR="008B0CB3" w:rsidRPr="00BC6286" w:rsidRDefault="008B0CB3" w:rsidP="00EE7328">
      <w:pPr>
        <w:jc w:val="both"/>
        <w:rPr>
          <w:sz w:val="4"/>
          <w:szCs w:val="4"/>
        </w:rPr>
      </w:pP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8"/>
        </w:rPr>
        <w:tab/>
      </w:r>
      <w:r w:rsidRPr="00BC6286">
        <w:rPr>
          <w:sz w:val="14"/>
        </w:rPr>
        <w:tab/>
      </w:r>
      <w:r w:rsidRPr="00BC6286">
        <w:rPr>
          <w:sz w:val="14"/>
        </w:rPr>
        <w:tab/>
      </w:r>
      <w:r w:rsidRPr="00BC6286">
        <w:rPr>
          <w:sz w:val="14"/>
        </w:rPr>
        <w:tab/>
      </w:r>
      <w:r w:rsidRPr="00BC6286">
        <w:rPr>
          <w:sz w:val="14"/>
        </w:rPr>
        <w:tab/>
      </w:r>
      <w:r w:rsidRPr="00BC6286">
        <w:rPr>
          <w:sz w:val="14"/>
        </w:rPr>
        <w:tab/>
      </w:r>
      <w:r w:rsidRPr="00BC6286">
        <w:rPr>
          <w:sz w:val="14"/>
        </w:rPr>
        <w:tab/>
      </w:r>
      <w:r w:rsidRPr="00BC6286">
        <w:rPr>
          <w:sz w:val="14"/>
        </w:rPr>
        <w:tab/>
      </w:r>
      <w:r w:rsidRPr="00BC6286">
        <w:rPr>
          <w:sz w:val="14"/>
        </w:rPr>
        <w:tab/>
        <w:t xml:space="preserve">                    </w:t>
      </w:r>
    </w:p>
    <w:p w:rsidR="008B0CB3" w:rsidRPr="00BC6286" w:rsidRDefault="008B0CB3" w:rsidP="00EE7328">
      <w:pPr>
        <w:jc w:val="both"/>
        <w:rPr>
          <w:sz w:val="10"/>
          <w:szCs w:val="10"/>
        </w:rPr>
      </w:pPr>
      <w:r w:rsidRPr="00BC6286">
        <w:rPr>
          <w:sz w:val="10"/>
          <w:szCs w:val="10"/>
        </w:rPr>
        <w:t>Otrzymują:</w:t>
      </w:r>
    </w:p>
    <w:p w:rsidR="008B0CB3" w:rsidRPr="00BC6286" w:rsidRDefault="008B0CB3" w:rsidP="00EE7328">
      <w:pPr>
        <w:jc w:val="both"/>
        <w:rPr>
          <w:sz w:val="10"/>
          <w:szCs w:val="10"/>
        </w:rPr>
      </w:pPr>
      <w:r w:rsidRPr="00BC6286">
        <w:rPr>
          <w:sz w:val="10"/>
          <w:szCs w:val="10"/>
        </w:rPr>
        <w:t>1 x aa</w:t>
      </w:r>
    </w:p>
    <w:p w:rsidR="008B0CB3" w:rsidRPr="00BC6286" w:rsidRDefault="008B0CB3" w:rsidP="00EE7328">
      <w:pPr>
        <w:rPr>
          <w:sz w:val="10"/>
          <w:szCs w:val="10"/>
        </w:rPr>
      </w:pPr>
      <w:r w:rsidRPr="00BC6286">
        <w:rPr>
          <w:sz w:val="10"/>
          <w:szCs w:val="10"/>
        </w:rPr>
        <w:t>1 x Wykonawcy zainteresowani postępowaniem przetargowym.</w:t>
      </w:r>
    </w:p>
    <w:p w:rsidR="008B0CB3" w:rsidRPr="00BC6286" w:rsidRDefault="008B0CB3" w:rsidP="00EE7328">
      <w:pPr>
        <w:rPr>
          <w:sz w:val="10"/>
          <w:szCs w:val="10"/>
        </w:rPr>
      </w:pPr>
      <w:r w:rsidRPr="00BC6286">
        <w:rPr>
          <w:sz w:val="10"/>
          <w:szCs w:val="10"/>
        </w:rPr>
        <w:t>1 x Strona internetowa Zamawiającego</w:t>
      </w:r>
    </w:p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Default="008B0CB3"/>
    <w:p w:rsidR="008B0CB3" w:rsidRPr="00A75C9D" w:rsidRDefault="008B0CB3" w:rsidP="00962878">
      <w:pPr>
        <w:widowControl w:val="0"/>
        <w:spacing w:after="260" w:line="378" w:lineRule="atLeast"/>
        <w:ind w:left="6480"/>
      </w:pPr>
      <w:r w:rsidRPr="00A75C9D">
        <w:t xml:space="preserve">Załącznik nr </w:t>
      </w:r>
      <w:r>
        <w:t>2 A</w:t>
      </w:r>
      <w:r w:rsidRPr="00A75C9D">
        <w:t xml:space="preserve"> do SIWZ</w:t>
      </w:r>
    </w:p>
    <w:p w:rsidR="008B0CB3" w:rsidRPr="00A75C9D" w:rsidRDefault="008B0CB3" w:rsidP="00962878">
      <w:pPr>
        <w:widowControl w:val="0"/>
        <w:spacing w:after="260" w:line="378" w:lineRule="atLeast"/>
        <w:ind w:firstLine="2685"/>
        <w:rPr>
          <w:b/>
        </w:rPr>
      </w:pPr>
      <w:r w:rsidRPr="00A75C9D">
        <w:rPr>
          <w:b/>
        </w:rPr>
        <w:t xml:space="preserve">MINIMALNE PARAMERTY TECHNICZNE </w:t>
      </w:r>
    </w:p>
    <w:tbl>
      <w:tblPr>
        <w:tblW w:w="10414" w:type="dxa"/>
        <w:jc w:val="center"/>
        <w:tblInd w:w="-650" w:type="dxa"/>
        <w:tblCellMar>
          <w:left w:w="70" w:type="dxa"/>
          <w:right w:w="70" w:type="dxa"/>
        </w:tblCellMar>
        <w:tblLook w:val="0000"/>
      </w:tblPr>
      <w:tblGrid>
        <w:gridCol w:w="10414"/>
      </w:tblGrid>
      <w:tr w:rsidR="008B0CB3" w:rsidRPr="00A75C9D" w:rsidTr="00DB3C2B">
        <w:trPr>
          <w:trHeight w:val="360"/>
          <w:jc w:val="center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B3" w:rsidRPr="00A75C9D" w:rsidRDefault="008B0CB3" w:rsidP="00DB3C2B">
            <w:pPr>
              <w:rPr>
                <w:b/>
              </w:rPr>
            </w:pPr>
            <w:r w:rsidRPr="00A75C9D">
              <w:rPr>
                <w:b/>
              </w:rPr>
              <w:t xml:space="preserve">Pakiet 1: Urządzenie do kompresji klatki piersiowej systemu LUCAS </w:t>
            </w:r>
            <w:r>
              <w:rPr>
                <w:b/>
              </w:rPr>
              <w:t xml:space="preserve"> - 2 szt.</w:t>
            </w:r>
          </w:p>
        </w:tc>
      </w:tr>
    </w:tbl>
    <w:p w:rsidR="008B0CB3" w:rsidRPr="00A75C9D" w:rsidRDefault="008B0CB3" w:rsidP="00962878">
      <w:pPr>
        <w:rPr>
          <w:sz w:val="4"/>
          <w:szCs w:val="4"/>
        </w:rPr>
      </w:pPr>
    </w:p>
    <w:tbl>
      <w:tblPr>
        <w:tblpPr w:leftFromText="141" w:rightFromText="141" w:vertAnchor="text" w:horzAnchor="margin" w:tblpX="-318" w:tblpY="120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276"/>
        <w:gridCol w:w="3558"/>
      </w:tblGrid>
      <w:tr w:rsidR="008B0CB3" w:rsidRPr="00A75C9D" w:rsidTr="00DB3C2B">
        <w:trPr>
          <w:trHeight w:val="151"/>
        </w:trPr>
        <w:tc>
          <w:tcPr>
            <w:tcW w:w="675" w:type="dxa"/>
          </w:tcPr>
          <w:p w:rsidR="008B0CB3" w:rsidRPr="00A75C9D" w:rsidRDefault="008B0CB3" w:rsidP="00DB3C2B">
            <w:pPr>
              <w:ind w:left="36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Parametry Wymagane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Warunek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snapToGrid w:val="0"/>
              <w:jc w:val="center"/>
              <w:rPr>
                <w:b/>
              </w:rPr>
            </w:pPr>
            <w:r w:rsidRPr="00A75C9D">
              <w:rPr>
                <w:b/>
              </w:rPr>
              <w:t>Parametry oferowane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(podać zakres parametrów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 xml:space="preserve">lub opisać funkcje, potwierdzić 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“TAK” lub “NIE”)</w:t>
            </w:r>
          </w:p>
        </w:tc>
      </w:tr>
      <w:tr w:rsidR="008B0CB3" w:rsidRPr="00A75C9D" w:rsidTr="00DB3C2B">
        <w:trPr>
          <w:trHeight w:val="52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>Rok produkcji 2018 - nowe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247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ind w:left="360"/>
              <w:jc w:val="center"/>
            </w:pPr>
          </w:p>
        </w:tc>
        <w:tc>
          <w:tcPr>
            <w:tcW w:w="5103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>Parametry techniczne ogólne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x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Pr="00B63429" w:rsidRDefault="008B0CB3" w:rsidP="00DB3C2B">
            <w:pPr>
              <w:rPr>
                <w:color w:val="00B0F0"/>
                <w:sz w:val="22"/>
                <w:szCs w:val="22"/>
              </w:rPr>
            </w:pPr>
            <w:r w:rsidRPr="00B63429">
              <w:rPr>
                <w:color w:val="00B0F0"/>
              </w:rPr>
              <w:t xml:space="preserve">- </w:t>
            </w:r>
            <w:r w:rsidRPr="00B63429">
              <w:t>zasilanie: elektryczne 230 V/50 Hz</w:t>
            </w:r>
            <w:r w:rsidRPr="00B63429">
              <w:br/>
              <w:t>- awaryjne zasilanie baterią do ponownego ładowania, polimer litowo-jonowy (LiPo)</w:t>
            </w:r>
            <w:r w:rsidRPr="00B63429">
              <w:rPr>
                <w:color w:val="00B0F0"/>
              </w:rPr>
              <w:br/>
            </w:r>
            <w:r w:rsidRPr="0057266F">
              <w:t>- wymiary: 13,0 x 8,8 x 5,7 cm</w:t>
            </w:r>
            <w:r w:rsidRPr="0057266F">
              <w:br/>
              <w:t>- pojemność: 3300 mAh (typowo), 86 Wh</w:t>
            </w:r>
            <w:r w:rsidRPr="0057266F">
              <w:br/>
              <w:t>- czas pracy: 45 minut (typowo)</w:t>
            </w:r>
            <w:r w:rsidRPr="0057266F">
              <w:br/>
              <w:t>- maksymalny czas ładowania baterii: poniżej 4 godzin w temperaturze pokojowej (22°C)</w:t>
            </w:r>
            <w:r w:rsidRPr="0057266F">
              <w:br/>
              <w:t>Warunki otoczenia w miejscu pracy baterii:</w:t>
            </w:r>
            <w:r w:rsidRPr="0057266F">
              <w:br/>
              <w:t>- temperatura otoczenia: 0°C do + 40°C</w:t>
            </w:r>
            <w:r w:rsidRPr="0057266F">
              <w:br/>
              <w:t>- temperatura ładowania: 5°C do +35°C</w:t>
            </w:r>
            <w:r w:rsidRPr="0057266F">
              <w:br/>
              <w:t>- temperatura przechowywania: 0°C do +40°C przez &lt; 6 miesięcy</w:t>
            </w:r>
            <w:r w:rsidRPr="00B63429">
              <w:rPr>
                <w:color w:val="00B0F0"/>
              </w:rPr>
              <w:br/>
            </w:r>
            <w:r w:rsidRPr="0057266F">
              <w:t>- klasyfikacja IP: IP44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1"/>
                <w:numId w:val="10"/>
              </w:numPr>
              <w:jc w:val="both"/>
            </w:pPr>
            <w:r w:rsidRPr="00A75C9D">
              <w:t>6.</w:t>
            </w:r>
          </w:p>
        </w:tc>
        <w:tc>
          <w:tcPr>
            <w:tcW w:w="5103" w:type="dxa"/>
          </w:tcPr>
          <w:p w:rsidR="008B0CB3" w:rsidRPr="00A75C9D" w:rsidRDefault="008B0CB3" w:rsidP="00DB3C2B">
            <w:pPr>
              <w:rPr>
                <w:sz w:val="22"/>
                <w:szCs w:val="22"/>
              </w:rPr>
            </w:pPr>
            <w:r w:rsidRPr="00A75C9D">
              <w:rPr>
                <w:b/>
              </w:rPr>
              <w:t>System kompresji klatki piersiowej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Default="008B0CB3" w:rsidP="00DB3C2B">
            <w:r w:rsidRPr="00B63429">
              <w:t>Uciski:</w:t>
            </w:r>
            <w:r w:rsidRPr="00B63429">
              <w:br/>
              <w:t>- częstotliwość ucisków: 100 ±5 ucisków na minutę</w:t>
            </w:r>
            <w:r w:rsidRPr="00B63429">
              <w:rPr>
                <w:color w:val="00B0F0"/>
              </w:rPr>
              <w:br/>
            </w:r>
            <w:r w:rsidRPr="00B63429">
              <w:t>- głębokość ucisku: 4 do 6 cm</w:t>
            </w:r>
            <w:r w:rsidRPr="00B63429">
              <w:rPr>
                <w:color w:val="00B0F0"/>
              </w:rPr>
              <w:br/>
            </w:r>
            <w:r w:rsidRPr="00B63429">
              <w:t>- cykl obciążenia Kompresja/Dekompresja: 50 ±5%</w:t>
            </w:r>
            <w:r>
              <w:t xml:space="preserve"> </w:t>
            </w:r>
            <w:r w:rsidRPr="00B63429">
              <w:t>.</w:t>
            </w:r>
          </w:p>
          <w:p w:rsidR="008B0CB3" w:rsidRDefault="008B0CB3" w:rsidP="00DB3C2B">
            <w:r w:rsidRPr="00E30E3B">
              <w:rPr>
                <w:highlight w:val="lightGray"/>
              </w:rPr>
              <w:t xml:space="preserve">- </w:t>
            </w:r>
            <w:r w:rsidRPr="00E30E3B">
              <w:rPr>
                <w:color w:val="000000"/>
                <w:highlight w:val="lightGray"/>
              </w:rPr>
              <w:t>aktywna dekompresja klatki piersiowej za pomocą przyssawki podciśnieniowej.</w:t>
            </w:r>
          </w:p>
          <w:p w:rsidR="008B0CB3" w:rsidRDefault="008B0CB3" w:rsidP="00DB3C2B">
            <w:r w:rsidRPr="00B63429">
              <w:t>Parametry  pacjenta spełniające warunki do poddania terapii</w:t>
            </w:r>
            <w:r w:rsidRPr="00B63429">
              <w:br/>
              <w:t>- wysokość mostka: 17 do 30,3 cm</w:t>
            </w:r>
            <w:r w:rsidRPr="00B63429">
              <w:br/>
              <w:t>- maksymalna szerokość klatki piersiowej: 45 cm</w:t>
            </w:r>
            <w:r w:rsidRPr="00B63429">
              <w:br/>
              <w:t>- użycie systemu LUCAS nie jest ograniczone przez ciężar pacjenta</w:t>
            </w:r>
          </w:p>
          <w:p w:rsidR="008B0CB3" w:rsidRDefault="008B0CB3" w:rsidP="00DB3C2B">
            <w:r w:rsidRPr="00B63429">
              <w:t>- wysokość (spakowany do plecaka): 65 cm</w:t>
            </w:r>
            <w:r w:rsidRPr="00B63429">
              <w:br/>
              <w:t>- szerokość (spakowany do plecaka): 33 cm</w:t>
            </w:r>
            <w:r w:rsidRPr="00B63429">
              <w:br/>
              <w:t>- głębokość (spakowany do plecaka): 25 cm</w:t>
            </w:r>
            <w:r w:rsidRPr="00B63429">
              <w:br/>
              <w:t>- ciężar (łącznie z baterią): do 12 kg </w:t>
            </w:r>
          </w:p>
          <w:p w:rsidR="008B0CB3" w:rsidRPr="00B63429" w:rsidRDefault="008B0CB3" w:rsidP="00DB3C2B">
            <w:pPr>
              <w:rPr>
                <w:sz w:val="22"/>
                <w:szCs w:val="22"/>
              </w:rPr>
            </w:pPr>
            <w:r>
              <w:t>- urządzenie przeznaczone do pracy w trybie ciągłym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ind w:left="360"/>
              <w:jc w:val="both"/>
            </w:pPr>
          </w:p>
        </w:tc>
        <w:tc>
          <w:tcPr>
            <w:tcW w:w="5103" w:type="dxa"/>
          </w:tcPr>
          <w:p w:rsidR="008B0CB3" w:rsidRPr="00B63429" w:rsidRDefault="008B0CB3" w:rsidP="00DB3C2B">
            <w:pPr>
              <w:rPr>
                <w:sz w:val="22"/>
                <w:szCs w:val="22"/>
              </w:rPr>
            </w:pPr>
            <w:r w:rsidRPr="00B63429">
              <w:rPr>
                <w:b/>
                <w:bCs/>
              </w:rPr>
              <w:t>Wyposażenie każdego aparatu LUCAS: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57266F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Pr="0057266F" w:rsidRDefault="008B0CB3" w:rsidP="00DB3C2B">
            <w:pPr>
              <w:rPr>
                <w:sz w:val="22"/>
                <w:szCs w:val="22"/>
              </w:rPr>
            </w:pPr>
            <w:r w:rsidRPr="0057266F">
              <w:rPr>
                <w:rFonts w:ascii="Arial" w:hAnsi="Arial" w:cs="Arial"/>
              </w:rPr>
              <w:t xml:space="preserve">- </w:t>
            </w:r>
            <w:r w:rsidRPr="0057266F">
              <w:t>plecak,                                                                                                                    - deska pod plecy,                                                                                                           - podkładka stabilizująca głowę,                                                                                              - pasy do mocowania rąk pacjenta,</w:t>
            </w:r>
            <w:r w:rsidRPr="0057266F">
              <w:rPr>
                <w:rFonts w:ascii="Arial" w:hAnsi="Arial" w:cs="Arial"/>
              </w:rPr>
              <w:t xml:space="preserve">                                            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Gwarancja (24 m-ce, 36 m-cy)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Podać oferowany okres gwarancji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W cenie umowy dostawa sprzętu zastępczego o takich samych parametrach na czas trwania naprawy trwającej powyżej 5 dni roboczych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Dostępność części zamiennych min.10 lat od daty sprzedaży urządzenia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050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W cenie umowy okresowe przeglądy gwarancyjne z wymianą elementów eksploatacyjnych, w odstępach czasowych wymaganych przez producenta urządzeń, ale nie rzadziej niż jeden raz na 12 miesięcy gwarancji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Czas usunięcia usterki 5 dni roboczych licząc od czasu zgłoszenia awarii e- mail, na piśmie lub faksem, a w przypadku konieczności sprowadzenia części z poza granic Polski – w terminie do 14 dni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W cenie umowy dojazd do siedziby Zamawiającego w zakresie gwarancyjnej obsługi serwisowej i obsługi eksploatacyjnej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W cenie umowy szkolenie wybranego personelu Zamawiającego w zakresie użytkowania oferowanego sprzętu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  <w:vAlign w:val="center"/>
          </w:tcPr>
          <w:p w:rsidR="008B0CB3" w:rsidRPr="00A75C9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Gwarantowany czas reakcji serwisu rozumiany jako czas podjęcia naprawy od chwili zgłoszenia (godz.) ≤48 godz.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podać</w:t>
            </w:r>
          </w:p>
        </w:tc>
        <w:tc>
          <w:tcPr>
            <w:tcW w:w="3558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5103" w:type="dxa"/>
          </w:tcPr>
          <w:p w:rsidR="008B0CB3" w:rsidRPr="00A75C9D" w:rsidRDefault="008B0CB3" w:rsidP="00DB3C2B">
            <w:pPr>
              <w:rPr>
                <w:i/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Instrukcja w języku polskim.</w:t>
            </w:r>
          </w:p>
          <w:p w:rsidR="008B0CB3" w:rsidRPr="00A75C9D" w:rsidRDefault="008B0CB3" w:rsidP="00DB3C2B">
            <w:pPr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Dostarczyć wraz z dostawą przedmiotu zamówienia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558" w:type="dxa"/>
          </w:tcPr>
          <w:p w:rsidR="008B0CB3" w:rsidRPr="00A75C9D" w:rsidRDefault="008B0CB3" w:rsidP="00DB3C2B"/>
        </w:tc>
      </w:tr>
    </w:tbl>
    <w:p w:rsidR="008B0CB3" w:rsidRPr="00A75C9D" w:rsidRDefault="008B0CB3" w:rsidP="00962878">
      <w:pPr>
        <w:widowControl w:val="0"/>
        <w:spacing w:after="260" w:line="253" w:lineRule="atLeast"/>
        <w:ind w:right="-588"/>
        <w:jc w:val="both"/>
      </w:pPr>
      <w:r w:rsidRPr="00A75C9D">
        <w:t xml:space="preserve">Parametry zaznaczone „tak” są parametrami granicznymi, których niespełnienie spowoduje odrzucenie oferty. Brak opisu będzie traktowany jako brak danego parametru w oferowanej konfiguracji przedmiotu zamówienia. </w:t>
      </w:r>
    </w:p>
    <w:p w:rsidR="008B0CB3" w:rsidRPr="00A75C9D" w:rsidRDefault="008B0CB3" w:rsidP="00962878"/>
    <w:p w:rsidR="008B0CB3" w:rsidRPr="00A75C9D" w:rsidRDefault="008B0CB3" w:rsidP="00962878">
      <w:pPr>
        <w:rPr>
          <w:b/>
        </w:rPr>
      </w:pPr>
    </w:p>
    <w:p w:rsidR="008B0CB3" w:rsidRPr="00A75C9D" w:rsidRDefault="008B0CB3" w:rsidP="00962878">
      <w:pPr>
        <w:jc w:val="center"/>
        <w:rPr>
          <w:b/>
        </w:rPr>
      </w:pPr>
    </w:p>
    <w:p w:rsidR="008B0CB3" w:rsidRPr="00A75C9D" w:rsidRDefault="008B0CB3" w:rsidP="00962878">
      <w:pPr>
        <w:tabs>
          <w:tab w:val="left" w:pos="8910"/>
        </w:tabs>
        <w:jc w:val="right"/>
      </w:pPr>
      <w:r>
        <w:rPr>
          <w:noProof/>
        </w:rPr>
        <w:pict>
          <v:line id="_x0000_s1026" style="position:absolute;left:0;text-align:left;z-index:251658240" from="261.5pt,11.55pt" to="453.2pt,11.55pt"/>
        </w:pict>
      </w:r>
      <w:r w:rsidRPr="00A75C9D">
        <w:t xml:space="preserve">                     </w:t>
      </w:r>
    </w:p>
    <w:p w:rsidR="008B0CB3" w:rsidRDefault="008B0CB3" w:rsidP="00962878">
      <w:pPr>
        <w:tabs>
          <w:tab w:val="left" w:pos="8910"/>
        </w:tabs>
        <w:jc w:val="right"/>
      </w:pPr>
      <w:r w:rsidRPr="00A75C9D">
        <w:t xml:space="preserve">         </w:t>
      </w:r>
      <w:r>
        <w:t xml:space="preserve">                 </w:t>
      </w:r>
      <w:r w:rsidRPr="00A75C9D">
        <w:t xml:space="preserve">     (podpis upoważnionego przedstawiciela wykonawcy)</w:t>
      </w: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Default="008B0CB3" w:rsidP="00962878">
      <w:pPr>
        <w:tabs>
          <w:tab w:val="left" w:pos="8910"/>
        </w:tabs>
        <w:jc w:val="right"/>
      </w:pPr>
    </w:p>
    <w:p w:rsidR="008B0CB3" w:rsidRPr="00A75C9D" w:rsidRDefault="008B0CB3" w:rsidP="005C6CE7">
      <w:pPr>
        <w:widowControl w:val="0"/>
        <w:spacing w:after="260" w:line="378" w:lineRule="atLeast"/>
        <w:ind w:left="6480"/>
      </w:pPr>
      <w:r w:rsidRPr="00A75C9D">
        <w:t xml:space="preserve">Załącznik nr </w:t>
      </w:r>
      <w:r>
        <w:t>2 A</w:t>
      </w:r>
      <w:r w:rsidRPr="00A75C9D">
        <w:t xml:space="preserve"> do SIWZ</w:t>
      </w:r>
    </w:p>
    <w:p w:rsidR="008B0CB3" w:rsidRPr="00A75C9D" w:rsidRDefault="008B0CB3" w:rsidP="005C6CE7">
      <w:pPr>
        <w:widowControl w:val="0"/>
        <w:spacing w:after="260" w:line="378" w:lineRule="atLeast"/>
        <w:ind w:firstLine="2685"/>
        <w:rPr>
          <w:b/>
        </w:rPr>
      </w:pPr>
      <w:r w:rsidRPr="00A75C9D">
        <w:rPr>
          <w:b/>
        </w:rPr>
        <w:t xml:space="preserve">MINIMALNE PARAMERTY TECHNICZNE </w:t>
      </w:r>
    </w:p>
    <w:tbl>
      <w:tblPr>
        <w:tblW w:w="10414" w:type="dxa"/>
        <w:jc w:val="center"/>
        <w:tblInd w:w="-650" w:type="dxa"/>
        <w:tblCellMar>
          <w:left w:w="70" w:type="dxa"/>
          <w:right w:w="70" w:type="dxa"/>
        </w:tblCellMar>
        <w:tblLook w:val="0000"/>
      </w:tblPr>
      <w:tblGrid>
        <w:gridCol w:w="10414"/>
      </w:tblGrid>
      <w:tr w:rsidR="008B0CB3" w:rsidRPr="00A75C9D" w:rsidTr="00DB3C2B">
        <w:trPr>
          <w:trHeight w:val="360"/>
          <w:jc w:val="center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B3" w:rsidRPr="00A75C9D" w:rsidRDefault="008B0CB3" w:rsidP="00DB3C2B">
            <w:pPr>
              <w:rPr>
                <w:b/>
              </w:rPr>
            </w:pPr>
            <w:r w:rsidRPr="00A75C9D">
              <w:rPr>
                <w:b/>
              </w:rPr>
              <w:t xml:space="preserve">Pakiet 3: </w:t>
            </w:r>
            <w:r w:rsidRPr="00A75C9D">
              <w:rPr>
                <w:b/>
                <w:snapToGrid w:val="0"/>
              </w:rPr>
              <w:t xml:space="preserve">Defibrylator </w:t>
            </w:r>
          </w:p>
        </w:tc>
      </w:tr>
    </w:tbl>
    <w:p w:rsidR="008B0CB3" w:rsidRPr="00A75C9D" w:rsidRDefault="008B0CB3" w:rsidP="005C6CE7">
      <w:pPr>
        <w:rPr>
          <w:sz w:val="4"/>
          <w:szCs w:val="4"/>
        </w:rPr>
      </w:pPr>
    </w:p>
    <w:tbl>
      <w:tblPr>
        <w:tblpPr w:leftFromText="141" w:rightFromText="141" w:vertAnchor="text" w:horzAnchor="margin" w:tblpX="-636" w:tblpY="120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276"/>
        <w:gridCol w:w="3309"/>
      </w:tblGrid>
      <w:tr w:rsidR="008B0CB3" w:rsidRPr="00A75C9D" w:rsidTr="00DB3C2B">
        <w:trPr>
          <w:trHeight w:val="151"/>
        </w:trPr>
        <w:tc>
          <w:tcPr>
            <w:tcW w:w="675" w:type="dxa"/>
          </w:tcPr>
          <w:p w:rsidR="008B0CB3" w:rsidRPr="00A75C9D" w:rsidRDefault="008B0CB3" w:rsidP="00DB3C2B">
            <w:pPr>
              <w:ind w:left="360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Parametry Wymagane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Warunek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snapToGrid w:val="0"/>
              <w:jc w:val="center"/>
              <w:rPr>
                <w:b/>
              </w:rPr>
            </w:pPr>
            <w:r w:rsidRPr="00A75C9D">
              <w:rPr>
                <w:b/>
              </w:rPr>
              <w:t>Parametry oferowane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(podać zakres parametrów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 xml:space="preserve">lub opisać funkcje, potwierdzić 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“TAK” lub “NIE”)</w:t>
            </w:r>
          </w:p>
        </w:tc>
      </w:tr>
      <w:tr w:rsidR="008B0CB3" w:rsidRPr="00A75C9D" w:rsidTr="00DB3C2B">
        <w:trPr>
          <w:trHeight w:val="52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1.</w:t>
            </w:r>
          </w:p>
        </w:tc>
        <w:tc>
          <w:tcPr>
            <w:tcW w:w="5670" w:type="dxa"/>
          </w:tcPr>
          <w:p w:rsidR="008B0CB3" w:rsidRPr="002F3826" w:rsidRDefault="008B0CB3" w:rsidP="00DB3C2B">
            <w:pPr>
              <w:rPr>
                <w:b/>
                <w:sz w:val="22"/>
                <w:szCs w:val="22"/>
              </w:rPr>
            </w:pPr>
            <w:r w:rsidRPr="002F3826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2.</w:t>
            </w:r>
          </w:p>
        </w:tc>
        <w:tc>
          <w:tcPr>
            <w:tcW w:w="5670" w:type="dxa"/>
          </w:tcPr>
          <w:p w:rsidR="008B0CB3" w:rsidRPr="002F3826" w:rsidRDefault="008B0CB3" w:rsidP="00DB3C2B">
            <w:pPr>
              <w:rPr>
                <w:b/>
                <w:sz w:val="22"/>
                <w:szCs w:val="22"/>
              </w:rPr>
            </w:pPr>
            <w:r w:rsidRPr="002F3826">
              <w:rPr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3.</w:t>
            </w:r>
          </w:p>
        </w:tc>
        <w:tc>
          <w:tcPr>
            <w:tcW w:w="5670" w:type="dxa"/>
          </w:tcPr>
          <w:p w:rsidR="008B0CB3" w:rsidRPr="002F3826" w:rsidRDefault="008B0CB3" w:rsidP="00DB3C2B">
            <w:pPr>
              <w:rPr>
                <w:b/>
                <w:sz w:val="22"/>
                <w:szCs w:val="22"/>
              </w:rPr>
            </w:pPr>
            <w:r w:rsidRPr="002F3826">
              <w:rPr>
                <w:b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4.</w:t>
            </w:r>
          </w:p>
        </w:tc>
        <w:tc>
          <w:tcPr>
            <w:tcW w:w="5670" w:type="dxa"/>
          </w:tcPr>
          <w:p w:rsidR="008B0CB3" w:rsidRPr="002F3826" w:rsidRDefault="008B0CB3" w:rsidP="00DB3C2B">
            <w:pPr>
              <w:rPr>
                <w:b/>
                <w:sz w:val="22"/>
                <w:szCs w:val="22"/>
              </w:rPr>
            </w:pPr>
            <w:r w:rsidRPr="002F3826">
              <w:rPr>
                <w:b/>
                <w:sz w:val="22"/>
                <w:szCs w:val="22"/>
              </w:rPr>
              <w:t>Rok produkcji 2018 - nowe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247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5.</w:t>
            </w:r>
          </w:p>
        </w:tc>
        <w:tc>
          <w:tcPr>
            <w:tcW w:w="5670" w:type="dxa"/>
          </w:tcPr>
          <w:p w:rsidR="008B0CB3" w:rsidRPr="002F3826" w:rsidRDefault="008B0CB3" w:rsidP="00DB3C2B">
            <w:r>
              <w:t>Parametry ogólne</w:t>
            </w:r>
            <w:r w:rsidRPr="002F3826">
              <w:t>:</w:t>
            </w:r>
          </w:p>
          <w:p w:rsidR="008B0CB3" w:rsidRPr="002F3826" w:rsidRDefault="008B0CB3" w:rsidP="00DB3C2B">
            <w:pPr>
              <w:rPr>
                <w:b/>
                <w:sz w:val="22"/>
                <w:szCs w:val="22"/>
              </w:rPr>
            </w:pPr>
            <w:r w:rsidRPr="002F3826">
              <w:t>Monitor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- tryb AED - do automatycznej analizy EKG  i sterowanego protokołu postępowania z pacjentami z zatrzymaniem krążenia</w:t>
            </w:r>
          </w:p>
          <w:p w:rsidR="008B0CB3" w:rsidRPr="00707EF0" w:rsidRDefault="008B0CB3" w:rsidP="00DB3C2B">
            <w:r w:rsidRPr="00707EF0">
              <w:t>- tryb Ręczny: do przeprowadzania defibrylacji w trybie ręcznym, zsynchronizowanej kardiowersji, nieinwazyjnej stymulacji oraz  monitorowania EKG i czynności życiowych</w:t>
            </w:r>
          </w:p>
          <w:p w:rsidR="008B0CB3" w:rsidRPr="00707EF0" w:rsidRDefault="008B0CB3" w:rsidP="00DB3C2B">
            <w:r w:rsidRPr="00707EF0">
              <w:t>- tryb archiwum: umożliwia dostęp do zachowanych informacji na temat pacjentów.</w:t>
            </w:r>
          </w:p>
          <w:p w:rsidR="008B0CB3" w:rsidRPr="00707EF0" w:rsidRDefault="008B0CB3" w:rsidP="00DB3C2B">
            <w:r w:rsidRPr="00707EF0">
              <w:t>- tryb ustawień: do zmiany ustawień domyślnych funkcji operacyjnych</w:t>
            </w:r>
          </w:p>
          <w:p w:rsidR="008B0CB3" w:rsidRPr="00707EF0" w:rsidRDefault="008B0CB3" w:rsidP="00DB3C2B">
            <w:r w:rsidRPr="00707EF0">
              <w:t>- tryb serwisowy: dla uprawnionego personelu do przeprowadzania testów diagnostycznych i kalibracji.</w:t>
            </w:r>
          </w:p>
          <w:p w:rsidR="008B0CB3" w:rsidRPr="00707EF0" w:rsidRDefault="008B0CB3" w:rsidP="00DB3C2B">
            <w:r w:rsidRPr="00707EF0">
              <w:t>- tryb demo: dla symulowanych krzywych i wykresów zmian, do celów demonstracyjnych.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 xml:space="preserve">  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6. </w:t>
            </w:r>
          </w:p>
        </w:tc>
        <w:tc>
          <w:tcPr>
            <w:tcW w:w="5670" w:type="dxa"/>
          </w:tcPr>
          <w:p w:rsidR="008B0CB3" w:rsidRPr="00707EF0" w:rsidRDefault="008B0CB3" w:rsidP="00DB3C2B">
            <w:pPr>
              <w:rPr>
                <w:sz w:val="22"/>
                <w:szCs w:val="22"/>
              </w:rPr>
            </w:pPr>
            <w:r w:rsidRPr="00707EF0">
              <w:t xml:space="preserve">Wyświetlacz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- wielkość :</w:t>
            </w:r>
          </w:p>
          <w:p w:rsidR="008B0CB3" w:rsidRPr="00707EF0" w:rsidRDefault="008B0CB3" w:rsidP="00DB3C2B">
            <w:r w:rsidRPr="00707EF0">
              <w:t xml:space="preserve">- przekątna min. 212 mm, </w:t>
            </w:r>
          </w:p>
          <w:p w:rsidR="008B0CB3" w:rsidRDefault="008B0CB3" w:rsidP="00DB3C2B">
            <w:r w:rsidRPr="00707EF0">
              <w:t xml:space="preserve">- szerokość min. 171 mm                                                                                                                               - wysokość min. 128 mm                                                                                                                      - rozdzielczość wyświetlacza 640 x 480 punktów kolorowe,                                                                        </w:t>
            </w:r>
          </w:p>
          <w:p w:rsidR="008B0CB3" w:rsidRPr="00707EF0" w:rsidRDefault="008B0CB3" w:rsidP="00DB3C2B">
            <w:r w:rsidRPr="00707EF0">
              <w:t>-  podświetlenie LCD,</w:t>
            </w:r>
          </w:p>
          <w:p w:rsidR="008B0CB3" w:rsidRPr="00707EF0" w:rsidRDefault="008B0CB3" w:rsidP="00DB3C2B">
            <w:r w:rsidRPr="00707EF0">
              <w:t xml:space="preserve">- tryb wyświetlacza wybierany przez użytkownika: full color lub SunVue™                                        </w:t>
            </w:r>
          </w:p>
          <w:p w:rsidR="008B0CB3" w:rsidRPr="00707EF0" w:rsidRDefault="008B0CB3" w:rsidP="00DB3C2B">
            <w:r w:rsidRPr="00707EF0">
              <w:t>- wysoki kontrast,</w:t>
            </w:r>
          </w:p>
          <w:p w:rsidR="008B0CB3" w:rsidRPr="00707EF0" w:rsidRDefault="008B0CB3" w:rsidP="00DB3C2B">
            <w:r w:rsidRPr="00707EF0">
              <w:t>- wyświetlanie minimum 4 sekundy EKG i wartości alfanumeryczne, polecenia i komunikaty urządzenia,</w:t>
            </w:r>
          </w:p>
          <w:p w:rsidR="008B0CB3" w:rsidRPr="00707EF0" w:rsidRDefault="008B0CB3" w:rsidP="00DB3C2B">
            <w:r w:rsidRPr="00707EF0">
              <w:t>- Wyświetlanie do trzech krzywych</w:t>
            </w:r>
          </w:p>
          <w:p w:rsidR="008B0CB3" w:rsidRPr="00707EF0" w:rsidRDefault="008B0CB3" w:rsidP="00DB3C2B">
            <w:r w:rsidRPr="00707EF0">
              <w:t>- prędkość przewijania krzywych na wyświetlaczu 25 mm/s dla EKG, SpO2, IP i 12,5 mm/s dla CO2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7.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Zarządzanie danymi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- urządzenie zatrzymuje i przechowuje w pamięci wewnętrznej dane pacjenta, zdarzenia (łącznie z krzywymi i uwagami),                                                                               - zapisy krzywych ciągłych oraz zapisy impedancji pacjenta.</w:t>
            </w:r>
          </w:p>
          <w:p w:rsidR="008B0CB3" w:rsidRPr="00707EF0" w:rsidRDefault="008B0CB3" w:rsidP="00DB3C2B">
            <w:r w:rsidRPr="00707EF0">
              <w:t>- użytkownik może wybrać i wydrukować raporty oraz przesłać przechowywane informacje za pomocą dostępnych metod komunikacji.</w:t>
            </w:r>
          </w:p>
          <w:p w:rsidR="008B0CB3" w:rsidRPr="00707EF0" w:rsidRDefault="008B0CB3" w:rsidP="00DB3C2B">
            <w:r w:rsidRPr="00707EF0">
              <w:t xml:space="preserve">typy raportów: </w:t>
            </w:r>
          </w:p>
          <w:p w:rsidR="008B0CB3" w:rsidRPr="00707EF0" w:rsidRDefault="008B0CB3" w:rsidP="00DB3C2B">
            <w:r w:rsidRPr="00707EF0">
              <w:t>- trzy typy formatu zapisu zdarzeń krytycznych CODE  SUMMARY™ (krótki, średni, długi)</w:t>
            </w:r>
          </w:p>
          <w:p w:rsidR="008B0CB3" w:rsidRPr="00707EF0" w:rsidRDefault="008B0CB3" w:rsidP="00DB3C2B">
            <w:r w:rsidRPr="00707EF0">
              <w:t>- 12-odprowadzeniowe EKG z określeniami STEMI</w:t>
            </w:r>
          </w:p>
          <w:p w:rsidR="008B0CB3" w:rsidRPr="00707EF0" w:rsidRDefault="008B0CB3" w:rsidP="00DB3C2B">
            <w:r w:rsidRPr="00707EF0">
              <w:t>- ciągły zapis EKG (wyłącznie transfer)</w:t>
            </w:r>
          </w:p>
          <w:p w:rsidR="008B0CB3" w:rsidRPr="00707EF0" w:rsidRDefault="008B0CB3" w:rsidP="00DB3C2B">
            <w:r w:rsidRPr="00707EF0">
              <w:t>- lista zmian</w:t>
            </w:r>
          </w:p>
          <w:p w:rsidR="008B0CB3" w:rsidRPr="00707EF0" w:rsidRDefault="008B0CB3" w:rsidP="00DB3C2B">
            <w:r w:rsidRPr="00707EF0">
              <w:t>- zestawienie podstawowych oznak życia</w:t>
            </w:r>
          </w:p>
          <w:p w:rsidR="008B0CB3" w:rsidRPr="00707EF0" w:rsidRDefault="008B0CB3" w:rsidP="00DB3C2B">
            <w:r w:rsidRPr="00707EF0">
              <w:t>- raport migawkowy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8.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Pojemność pamięci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całkowita pojemność wynosi 360 minut ciągłego zapisu EKG i 400 pojedynczych zdarzeń z krzywymi.</w:t>
            </w:r>
          </w:p>
          <w:p w:rsidR="008B0CB3" w:rsidRPr="00707EF0" w:rsidRDefault="008B0CB3" w:rsidP="00DB3C2B">
            <w:r w:rsidRPr="00707EF0">
              <w:t>- maksymalna pojemność pamięci dla jednego pacjenta obejmuje do 200 pojedynczych raportów zdarzeń z krzywymi i 90 minut ciągłego zapisu EKG.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 9.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Komunikacja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Default="008B0CB3" w:rsidP="00DB3C2B">
            <w:r w:rsidRPr="00707EF0">
              <w:t>- przesył wpisów danych za pomocą połączeń przewodowych lub bezprzewodowych</w:t>
            </w:r>
            <w:r>
              <w:t xml:space="preserve">. </w:t>
            </w:r>
          </w:p>
          <w:p w:rsidR="008B0CB3" w:rsidRPr="00657FF3" w:rsidRDefault="008B0CB3" w:rsidP="00DB3C2B">
            <w:pPr>
              <w:rPr>
                <w:color w:val="000000"/>
              </w:rPr>
            </w:pPr>
            <w:r w:rsidRPr="00E30E3B">
              <w:rPr>
                <w:color w:val="000000"/>
                <w:highlight w:val="lightGray"/>
              </w:rPr>
              <w:t xml:space="preserve">- </w:t>
            </w:r>
            <w:r w:rsidRPr="00E30E3B">
              <w:rPr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E30E3B">
              <w:rPr>
                <w:color w:val="000000"/>
                <w:highlight w:val="lightGray"/>
              </w:rPr>
              <w:t>możliwość teletransmisji 12-odprowadzeniowego EKG oraz innych danych medycznych do istniejącego wojewódzkiego systemu teleinformacyjnego.</w:t>
            </w:r>
          </w:p>
          <w:p w:rsidR="008B0CB3" w:rsidRPr="00707EF0" w:rsidRDefault="008B0CB3" w:rsidP="00DB3C2B">
            <w:r w:rsidRPr="00707EF0">
              <w:t>- dostępny seryjny port komunikacyjny RS232 + 12V</w:t>
            </w:r>
          </w:p>
          <w:p w:rsidR="008B0CB3" w:rsidRPr="00707EF0" w:rsidRDefault="008B0CB3" w:rsidP="00DB3C2B">
            <w:r w:rsidRPr="00707EF0">
              <w:t>- ograniczenie do urządzeń o prądzie roboczym maksimum 0,5 A</w:t>
            </w:r>
          </w:p>
          <w:p w:rsidR="008B0CB3" w:rsidRPr="00707EF0" w:rsidRDefault="008B0CB3" w:rsidP="00DB3C2B">
            <w:r w:rsidRPr="00707EF0">
              <w:t>- technologia Bluetooth® umożliwia krótko-zakresową bezprzewodową komunikację z innymi urządzeniami wyposażonymi w tę technologię.</w:t>
            </w:r>
          </w:p>
          <w:p w:rsidR="008B0CB3" w:rsidRPr="00707EF0" w:rsidRDefault="008B0CB3" w:rsidP="00DB3C2B">
            <w:r w:rsidRPr="00707EF0">
              <w:t>- monitor EKG</w:t>
            </w:r>
          </w:p>
          <w:p w:rsidR="008B0CB3" w:rsidRPr="00707EF0" w:rsidRDefault="008B0CB3" w:rsidP="00DB3C2B">
            <w:r w:rsidRPr="00707EF0">
              <w:t>- EKG jest monitorowane za pomocą wielu podłączeń kablowych:</w:t>
            </w:r>
          </w:p>
          <w:p w:rsidR="008B0CB3" w:rsidRPr="00707EF0" w:rsidRDefault="008B0CB3" w:rsidP="00DB3C2B">
            <w:r w:rsidRPr="00707EF0">
              <w:t xml:space="preserve">- trzyżyłowy kabel do monitorowania 3-odprowadzeniowego EKG. </w:t>
            </w:r>
          </w:p>
          <w:p w:rsidR="008B0CB3" w:rsidRPr="00707EF0" w:rsidRDefault="008B0CB3" w:rsidP="00DB3C2B">
            <w:r w:rsidRPr="00707EF0">
              <w:t xml:space="preserve">- pięciożyłowy kabel do monitorowania 7-odprowadzeniowego EKG.                                      </w:t>
            </w:r>
          </w:p>
          <w:p w:rsidR="008B0CB3" w:rsidRPr="00707EF0" w:rsidRDefault="008B0CB3" w:rsidP="00DB3C2B">
            <w:r w:rsidRPr="00707EF0">
              <w:t xml:space="preserve"> - dziesięciożyłowy kabel do monitorowania 12-odprowadzeniowego EKG. </w:t>
            </w:r>
          </w:p>
          <w:p w:rsidR="008B0CB3" w:rsidRPr="00707EF0" w:rsidRDefault="008B0CB3" w:rsidP="00DB3C2B">
            <w:r w:rsidRPr="00707EF0">
              <w:t xml:space="preserve">- łyżki standardowe lub elektrody QUIK-COMBO do stymulacji/ defibrylacji/EKG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10.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Charakterystyka częstotliwościowa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monitor: 0,5 do 40 Hz lub 1 do 30 Hz</w:t>
            </w:r>
          </w:p>
          <w:p w:rsidR="008B0CB3" w:rsidRPr="00707EF0" w:rsidRDefault="008B0CB3" w:rsidP="00DB3C2B">
            <w:r w:rsidRPr="00707EF0">
              <w:t>- łyżki: 2,5 do 30 Hz</w:t>
            </w:r>
          </w:p>
          <w:p w:rsidR="008B0CB3" w:rsidRPr="00707EF0" w:rsidRDefault="008B0CB3" w:rsidP="00DB3C2B">
            <w:r w:rsidRPr="00707EF0">
              <w:t xml:space="preserve">Wybór odprowadzenia: </w:t>
            </w:r>
          </w:p>
          <w:p w:rsidR="008B0CB3" w:rsidRPr="00707EF0" w:rsidRDefault="008B0CB3" w:rsidP="00DB3C2B">
            <w:r w:rsidRPr="00707EF0">
              <w:t>- odprowadzenia I, II, III (trzyżyłowy kabel EKG)</w:t>
            </w:r>
          </w:p>
          <w:p w:rsidR="008B0CB3" w:rsidRPr="00707EF0" w:rsidRDefault="008B0CB3" w:rsidP="00DB3C2B">
            <w:r w:rsidRPr="00707EF0">
              <w:t xml:space="preserve">- odprowadzenia I, II, III, AVR, AVL i AVF dostępne jednocześnie                                        </w:t>
            </w:r>
          </w:p>
          <w:p w:rsidR="008B0CB3" w:rsidRPr="00707EF0" w:rsidRDefault="008B0CB3" w:rsidP="00DB3C2B">
            <w:r w:rsidRPr="00707EF0">
              <w:t xml:space="preserve"> - odprowadzenia I, II, III, AVR, AVL, AVF i C dostępne jednocześnie </w:t>
            </w:r>
          </w:p>
          <w:p w:rsidR="008B0CB3" w:rsidRPr="00707EF0" w:rsidRDefault="008B0CB3" w:rsidP="00DB3C2B">
            <w:r w:rsidRPr="00707EF0">
              <w:t xml:space="preserve"> - odprowadzenia I, II, III, AVR, AVL, AVF, V1, V2, V3, V4, V5 i V6 dostępne jednocześnie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11.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Charakterystyka EKG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rozmiar EKG 4, 3, 2,5, 2, 1,5, 1, 0,5, 0,25 cm/Mv (ustawione na 1 cm/mV dla 12-odprowadzeniowego)</w:t>
            </w:r>
          </w:p>
          <w:p w:rsidR="008B0CB3" w:rsidRPr="00707EF0" w:rsidRDefault="008B0CB3" w:rsidP="00DB3C2B">
            <w:r w:rsidRPr="00707EF0">
              <w:t>- w</w:t>
            </w:r>
            <w:r>
              <w:t>y</w:t>
            </w:r>
            <w:r w:rsidRPr="00707EF0">
              <w:t>świetlacz częstości akcji serca (tętno) 20-300 uderzeń na minutę, wyświetlacz cyfrowy</w:t>
            </w:r>
          </w:p>
          <w:p w:rsidR="008B0CB3" w:rsidRPr="00707EF0" w:rsidRDefault="008B0CB3" w:rsidP="00DB3C2B">
            <w:r w:rsidRPr="00707EF0">
              <w:t>- dokładność: ± 4% lub ± 3 uderzeń na minutę, wartość większa</w:t>
            </w:r>
          </w:p>
          <w:p w:rsidR="008B0CB3" w:rsidRPr="00707EF0" w:rsidRDefault="008B0CB3" w:rsidP="00DB3C2B">
            <w:r w:rsidRPr="00707EF0">
              <w:t>- zakres trwania wykrycia QRS: 40 do 120 ms</w:t>
            </w:r>
          </w:p>
          <w:p w:rsidR="008B0CB3" w:rsidRPr="00707EF0" w:rsidRDefault="008B0CB3" w:rsidP="00DB3C2B">
            <w:r w:rsidRPr="00707EF0">
              <w:t>- amplituda: 0,5 do 5,0 mV</w:t>
            </w:r>
          </w:p>
          <w:p w:rsidR="008B0CB3" w:rsidRPr="00707EF0" w:rsidRDefault="008B0CB3" w:rsidP="00DB3C2B">
            <w:r w:rsidRPr="00707EF0">
              <w:t>- symbol serca: miga dla każdego wykrycia QRS</w:t>
            </w:r>
          </w:p>
          <w:p w:rsidR="008B0CB3" w:rsidRPr="00707EF0" w:rsidRDefault="008B0CB3" w:rsidP="00DB3C2B">
            <w:r w:rsidRPr="00707EF0">
              <w:t>- tłumienie sygnału współbieżnego (CMRR):</w:t>
            </w:r>
          </w:p>
          <w:p w:rsidR="008B0CB3" w:rsidRPr="00707EF0" w:rsidRDefault="008B0CB3" w:rsidP="00DB3C2B">
            <w:r w:rsidRPr="00707EF0">
              <w:t>- odprowadzenia EKG: 90 dB przy 50/60 Hz, SpO2</w:t>
            </w:r>
          </w:p>
          <w:p w:rsidR="008B0CB3" w:rsidRPr="00707EF0" w:rsidRDefault="008B0CB3" w:rsidP="00DB3C2B">
            <w:r w:rsidRPr="00707EF0">
              <w:t>- czujniki: MASIMO®, łącznie z czujnikami Rainbow</w:t>
            </w:r>
          </w:p>
          <w:p w:rsidR="008B0CB3" w:rsidRPr="00707EF0" w:rsidRDefault="008B0CB3" w:rsidP="00DB3C2B">
            <w:r w:rsidRPr="00707EF0">
              <w:t>- zakres wyświetlanej saturacji:  50 – 100%</w:t>
            </w:r>
          </w:p>
          <w:p w:rsidR="008B0CB3" w:rsidRPr="00707EF0" w:rsidRDefault="008B0CB3" w:rsidP="00DB3C2B">
            <w:r w:rsidRPr="00707EF0">
              <w:t>- dokładność saturacji: 70 – 100% (0-69% nieokreślona)</w:t>
            </w:r>
          </w:p>
          <w:p w:rsidR="008B0CB3" w:rsidRPr="00707EF0" w:rsidRDefault="008B0CB3" w:rsidP="00DB3C2B">
            <w:r w:rsidRPr="00707EF0">
              <w:t>- pacjenci Dorośli/Pediatryczni:</w:t>
            </w:r>
          </w:p>
          <w:p w:rsidR="008B0CB3" w:rsidRPr="00707EF0" w:rsidRDefault="008B0CB3" w:rsidP="00DB3C2B">
            <w:r w:rsidRPr="00707EF0">
              <w:t xml:space="preserve">± 2 cyfry (w warunkach bezruchu) </w:t>
            </w:r>
          </w:p>
          <w:p w:rsidR="008B0CB3" w:rsidRPr="00707EF0" w:rsidRDefault="008B0CB3" w:rsidP="00DB3C2B">
            <w:r w:rsidRPr="00707EF0">
              <w:t>± 3 cyfry (w warunkach ruchu)</w:t>
            </w:r>
          </w:p>
          <w:p w:rsidR="008B0CB3" w:rsidRPr="00707EF0" w:rsidRDefault="008B0CB3" w:rsidP="00DB3C2B">
            <w:r w:rsidRPr="00707EF0">
              <w:t xml:space="preserve">- dynamiczny wykres słupkowy siły sygnału </w:t>
            </w:r>
          </w:p>
          <w:p w:rsidR="008B0CB3" w:rsidRPr="00707EF0" w:rsidRDefault="008B0CB3" w:rsidP="00DB3C2B">
            <w:r w:rsidRPr="00707EF0">
              <w:t>- ton tętna podczas wykrycia pulsacji SpO2</w:t>
            </w:r>
          </w:p>
          <w:p w:rsidR="008B0CB3" w:rsidRPr="00707EF0" w:rsidRDefault="008B0CB3" w:rsidP="00DB3C2B">
            <w:r w:rsidRPr="00707EF0">
              <w:t>- szybkie wykonanie diagnostyczne dwunasto -odprowadzenuiwego EKG</w:t>
            </w:r>
          </w:p>
          <w:p w:rsidR="008B0CB3" w:rsidRPr="00707EF0" w:rsidRDefault="008B0CB3" w:rsidP="00DB3C2B">
            <w:r w:rsidRPr="00707EF0">
              <w:t>- stałe monitorowanie uniesienia odcinka ST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12.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Charakterystyka szczegółowa pracy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częstotliwość aktualizacji SpO2 – wybór użytkownika: 4, 8, 12 lub 16 sekund.</w:t>
            </w:r>
          </w:p>
          <w:p w:rsidR="008B0CB3" w:rsidRPr="00707EF0" w:rsidRDefault="008B0CB3" w:rsidP="00DB3C2B">
            <w:r w:rsidRPr="00707EF0">
              <w:t xml:space="preserve">- czułość SpO2 – wybór użytkownika: normalna, wysoka </w:t>
            </w:r>
          </w:p>
          <w:p w:rsidR="008B0CB3" w:rsidRPr="00707EF0" w:rsidRDefault="008B0CB3" w:rsidP="00DB3C2B">
            <w:r w:rsidRPr="00707EF0">
              <w:t>- pomiar SpO2:</w:t>
            </w:r>
          </w:p>
          <w:p w:rsidR="008B0CB3" w:rsidRPr="00707EF0" w:rsidRDefault="008B0CB3" w:rsidP="00DB3C2B">
            <w:r w:rsidRPr="00707EF0">
              <w:t>- funkcjonalne wartości SpO2 są wyświetlane i zachowywane</w:t>
            </w:r>
          </w:p>
          <w:p w:rsidR="008B0CB3" w:rsidRPr="00707EF0" w:rsidRDefault="008B0CB3" w:rsidP="00DB3C2B">
            <w:r w:rsidRPr="00707EF0">
              <w:t>- zakres częstości tętna: 25 do 240 uderzeń na min.</w:t>
            </w:r>
          </w:p>
          <w:p w:rsidR="008B0CB3" w:rsidRPr="00707EF0" w:rsidRDefault="008B0CB3" w:rsidP="00DB3C2B">
            <w:r w:rsidRPr="00707EF0">
              <w:t>- dokładność częstości tętna (pacjenci dorośli/pediatryczni):</w:t>
            </w:r>
          </w:p>
          <w:p w:rsidR="008B0CB3" w:rsidRPr="00707EF0" w:rsidRDefault="008B0CB3" w:rsidP="00DB3C2B">
            <w:r w:rsidRPr="00707EF0">
              <w:t xml:space="preserve">± 2 cyfry (w warunkach bezruchu) </w:t>
            </w:r>
          </w:p>
          <w:p w:rsidR="008B0CB3" w:rsidRPr="00707EF0" w:rsidRDefault="008B0CB3" w:rsidP="00DB3C2B">
            <w:r w:rsidRPr="00707EF0">
              <w:t>± 3 cyfry (w warunkach ruchu)</w:t>
            </w:r>
          </w:p>
          <w:p w:rsidR="008B0CB3" w:rsidRPr="00707EF0" w:rsidRDefault="008B0CB3" w:rsidP="00DB3C2B">
            <w:r w:rsidRPr="00707EF0">
              <w:t>- opcjonalny wyświetlacz krzywej SpO2  z automatyczną kontrolą wzmocnienia SpCO™</w:t>
            </w:r>
          </w:p>
          <w:p w:rsidR="008B0CB3" w:rsidRPr="00707EF0" w:rsidRDefault="008B0CB3" w:rsidP="00DB3C2B">
            <w:r w:rsidRPr="00707EF0">
              <w:t>- czujnik: wyłącznie czujniki Rainbow</w:t>
            </w:r>
          </w:p>
          <w:p w:rsidR="008B0CB3" w:rsidRPr="00707EF0" w:rsidRDefault="008B0CB3" w:rsidP="00DB3C2B">
            <w:r w:rsidRPr="00707EF0">
              <w:t>- zakres wyświetlacza stężenia SpCO: 0 do 40%</w:t>
            </w:r>
          </w:p>
          <w:p w:rsidR="008B0CB3" w:rsidRPr="00707EF0" w:rsidRDefault="008B0CB3" w:rsidP="00DB3C2B">
            <w:r w:rsidRPr="00707EF0">
              <w:t>- dokładność SpCO: ± 3 cyfry</w:t>
            </w:r>
          </w:p>
          <w:p w:rsidR="008B0CB3" w:rsidRPr="00707EF0" w:rsidRDefault="008B0CB3" w:rsidP="00DB3C2B">
            <w:r w:rsidRPr="00707EF0">
              <w:t>- czujnik: wyłącznie czujniki Rainbow</w:t>
            </w:r>
          </w:p>
          <w:p w:rsidR="008B0CB3" w:rsidRPr="00707EF0" w:rsidRDefault="008B0CB3" w:rsidP="00DB3C2B">
            <w:r w:rsidRPr="00707EF0">
              <w:t>- zakres Saturacji SpMet: 0 do 15,0%</w:t>
            </w:r>
          </w:p>
          <w:p w:rsidR="008B0CB3" w:rsidRPr="00707EF0" w:rsidRDefault="008B0CB3" w:rsidP="00DB3C2B">
            <w:r w:rsidRPr="00707EF0">
              <w:t>- rozdzielczość wyświetlacza SpMet: 0,1% do 10%, następnie rozdzielczość pojedynczej cyfry do 15%</w:t>
            </w:r>
          </w:p>
          <w:p w:rsidR="008B0CB3" w:rsidRPr="00707EF0" w:rsidRDefault="008B0CB3" w:rsidP="00DB3C2B">
            <w:r w:rsidRPr="00707EF0">
              <w:t xml:space="preserve">- dokładność SpMet: ± 1 cyfra NIBP </w:t>
            </w:r>
          </w:p>
          <w:p w:rsidR="008B0CB3" w:rsidRPr="00707EF0" w:rsidRDefault="008B0CB3" w:rsidP="00DB3C2B">
            <w:r w:rsidRPr="00707EF0">
              <w:t>- zakres pomiaru skurczowego ciśnienia krwi: 30 do 255 mmHg</w:t>
            </w:r>
          </w:p>
          <w:p w:rsidR="008B0CB3" w:rsidRPr="00707EF0" w:rsidRDefault="008B0CB3" w:rsidP="00DB3C2B">
            <w:r w:rsidRPr="00707EF0">
              <w:t>- zakres pomiaru rozkurczowego ciśnienia Krwi: 15 do 220 mmHg</w:t>
            </w:r>
          </w:p>
          <w:p w:rsidR="008B0CB3" w:rsidRPr="00707EF0" w:rsidRDefault="008B0CB3" w:rsidP="00DB3C2B">
            <w:r w:rsidRPr="00707EF0">
              <w:t>- zakres pomiaru średniego ciśnienia tętniczego: 20 do 235 mmHg</w:t>
            </w:r>
          </w:p>
          <w:p w:rsidR="008B0CB3" w:rsidRPr="00707EF0" w:rsidRDefault="008B0CB3" w:rsidP="00DB3C2B">
            <w:r w:rsidRPr="00707EF0">
              <w:t>- jednostki: mmHg</w:t>
            </w:r>
          </w:p>
          <w:p w:rsidR="008B0CB3" w:rsidRPr="00707EF0" w:rsidRDefault="008B0CB3" w:rsidP="00DB3C2B">
            <w:r w:rsidRPr="00707EF0">
              <w:t>- dokładność pomiaru ciśnienia krwi: ± 5 mmHg</w:t>
            </w:r>
          </w:p>
          <w:p w:rsidR="008B0CB3" w:rsidRPr="00707EF0" w:rsidRDefault="008B0CB3" w:rsidP="00DB3C2B">
            <w:r w:rsidRPr="00707EF0">
              <w:t>- czas pomiaru ciśnienia krwi: 20 sekund, typowe (wyłączając  czas napompowania mankietu)</w:t>
            </w:r>
          </w:p>
          <w:p w:rsidR="008B0CB3" w:rsidRPr="00707EF0" w:rsidRDefault="008B0CB3" w:rsidP="00DB3C2B">
            <w:r w:rsidRPr="00707EF0">
              <w:t>- zakres pomiaru tętna: 30 do 240 uderzeń na minutę</w:t>
            </w:r>
          </w:p>
          <w:p w:rsidR="008B0CB3" w:rsidRPr="00707EF0" w:rsidRDefault="008B0CB3" w:rsidP="00DB3C2B">
            <w:r w:rsidRPr="00707EF0">
              <w:t>- dokładność pomiaru tętna: ± 2 uderzenia na minutę lub ± 2%, wartość wyższa</w:t>
            </w:r>
          </w:p>
          <w:p w:rsidR="008B0CB3" w:rsidRPr="00707EF0" w:rsidRDefault="008B0CB3" w:rsidP="00DB3C2B">
            <w:r w:rsidRPr="00707EF0">
              <w:t>- parametry początkowego ciśnienia roboczego mankietu: wybór użytkownika, 80 do 180 mmHg</w:t>
            </w:r>
          </w:p>
          <w:p w:rsidR="008B0CB3" w:rsidRPr="00707EF0" w:rsidRDefault="008B0CB3" w:rsidP="00DB3C2B">
            <w:r w:rsidRPr="00707EF0">
              <w:t>- odstęp czasowy między pomiarami automatycznymi: wybór użytkownika, od 2 do 60 minut</w:t>
            </w:r>
          </w:p>
          <w:p w:rsidR="008B0CB3" w:rsidRPr="00707EF0" w:rsidRDefault="008B0CB3" w:rsidP="00DB3C2B">
            <w:r w:rsidRPr="00707EF0">
              <w:t>- automatyczne opróżnianie mankietu przy zbyt wysokim  ciśnieniu: jeżeli ciśnienie w mankiecie przekracza 290 mmHg</w:t>
            </w:r>
          </w:p>
          <w:p w:rsidR="008B0CB3" w:rsidRPr="00707EF0" w:rsidRDefault="008B0CB3" w:rsidP="00DB3C2B">
            <w:r w:rsidRPr="00707EF0">
              <w:t>- zbyt długi czas pomiaru: jeżeli czas pomiaru przekracza 120 sekund CO2</w:t>
            </w:r>
          </w:p>
          <w:p w:rsidR="008B0CB3" w:rsidRPr="00707EF0" w:rsidRDefault="008B0CB3" w:rsidP="00DB3C2B">
            <w:r w:rsidRPr="00707EF0">
              <w:t xml:space="preserve"> zakres pomiaru: CO2 0 do 99 mmHg </w:t>
            </w:r>
          </w:p>
          <w:p w:rsidR="008B0CB3" w:rsidRPr="00707EF0" w:rsidRDefault="008B0CB3" w:rsidP="00DB3C2B">
            <w:r w:rsidRPr="00707EF0">
              <w:t>- jednostki: mmHg, %, kPA</w:t>
            </w:r>
          </w:p>
          <w:p w:rsidR="008B0CB3" w:rsidRPr="00707EF0" w:rsidRDefault="008B0CB3" w:rsidP="00DB3C2B">
            <w:r w:rsidRPr="00707EF0">
              <w:t xml:space="preserve">- dokładność pomiaru respiracji: 0 do 70 oddechów na minutę: ± 1 oddech na minutę </w:t>
            </w:r>
          </w:p>
          <w:p w:rsidR="008B0CB3" w:rsidRPr="00707EF0" w:rsidRDefault="008B0CB3" w:rsidP="00DB3C2B">
            <w:r w:rsidRPr="00707EF0">
              <w:t>71 do 99 oddechów na minutę: ± 2 oddechy na minutę</w:t>
            </w:r>
          </w:p>
          <w:p w:rsidR="008B0CB3" w:rsidRPr="00707EF0" w:rsidRDefault="008B0CB3" w:rsidP="00DB3C2B">
            <w:r w:rsidRPr="00707EF0">
              <w:t>- zakres pomiaru respiracji: 0 do 99 oddechów na minutę</w:t>
            </w:r>
          </w:p>
          <w:p w:rsidR="008B0CB3" w:rsidRPr="00707EF0" w:rsidRDefault="008B0CB3" w:rsidP="00DB3C2B">
            <w:r w:rsidRPr="00707EF0">
              <w:t>- czas narastania: 190 ms</w:t>
            </w:r>
          </w:p>
          <w:p w:rsidR="008B0CB3" w:rsidRPr="00707EF0" w:rsidRDefault="008B0CB3" w:rsidP="00DB3C2B">
            <w:r w:rsidRPr="00707EF0">
              <w:t>- czas odpowiedzi: 3,3 s (obejmuje czas opóźnienia i czas wzrostu)</w:t>
            </w:r>
          </w:p>
          <w:p w:rsidR="008B0CB3" w:rsidRPr="00707EF0" w:rsidRDefault="008B0CB3" w:rsidP="00DB3C2B">
            <w:r w:rsidRPr="00707EF0">
              <w:t>- czas inicjalizacji: 30 s (typowy), 10-180 sekund</w:t>
            </w:r>
          </w:p>
          <w:p w:rsidR="008B0CB3" w:rsidRPr="00707EF0" w:rsidRDefault="008B0CB3" w:rsidP="00DB3C2B">
            <w:r w:rsidRPr="00707EF0">
              <w:t xml:space="preserve">- ciśnienie otoczenia: kompensowane automatycznie wewnętrznie </w:t>
            </w:r>
          </w:p>
          <w:p w:rsidR="008B0CB3" w:rsidRPr="00707EF0" w:rsidRDefault="008B0CB3" w:rsidP="00DB3C2B">
            <w:r w:rsidRPr="00707EF0">
              <w:t>- wyświetlacz opcjonalny:  krzywa ciśnienia CO2</w:t>
            </w:r>
          </w:p>
          <w:p w:rsidR="008B0CB3" w:rsidRPr="00707EF0" w:rsidRDefault="008B0CB3" w:rsidP="00DB3C2B">
            <w:r w:rsidRPr="00707EF0">
              <w:t>- współczynniki skalowania: autoskalowanie,  0-20 mmHg (0-4% obj.), 0-50 mmHg (0-7% obj.), 0-100 mmHg (0-14% obj.)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13.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Pomiar ciśnienia inwazyjnego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typ przetwornika: czujnik tensometryczny z mostkiem  półprzewodnikowym</w:t>
            </w:r>
          </w:p>
          <w:p w:rsidR="008B0CB3" w:rsidRPr="00707EF0" w:rsidRDefault="008B0CB3" w:rsidP="00DB3C2B">
            <w:r w:rsidRPr="00707EF0">
              <w:t>- czułość przetwornika: 5μV/V/mmHg</w:t>
            </w:r>
          </w:p>
          <w:p w:rsidR="008B0CB3" w:rsidRPr="00707EF0" w:rsidRDefault="008B0CB3" w:rsidP="00DB3C2B">
            <w:r w:rsidRPr="00707EF0">
              <w:t>- napięcie wzbudzenia: 5 V prąd stały</w:t>
            </w:r>
          </w:p>
          <w:p w:rsidR="008B0CB3" w:rsidRPr="00707EF0" w:rsidRDefault="008B0CB3" w:rsidP="00DB3C2B">
            <w:r w:rsidRPr="00707EF0">
              <w:t>- złącze: Ekran elektryczny: CXS 3102A 14S-6S</w:t>
            </w:r>
          </w:p>
          <w:p w:rsidR="008B0CB3" w:rsidRPr="00707EF0" w:rsidRDefault="008B0CB3" w:rsidP="00DB3C2B">
            <w:r w:rsidRPr="00707EF0">
              <w:t>- szerokość pasma: Filtrowane cyfrowo, prąd stały do 30 Hz  (&lt;-3 db)</w:t>
            </w:r>
          </w:p>
          <w:p w:rsidR="008B0CB3" w:rsidRPr="00707EF0" w:rsidRDefault="008B0CB3" w:rsidP="00DB3C2B">
            <w:r w:rsidRPr="00707EF0">
              <w:t>- pełzanie zera: 1 mmHg/h bez pływania przetwornika</w:t>
            </w:r>
          </w:p>
          <w:p w:rsidR="008B0CB3" w:rsidRPr="00707EF0" w:rsidRDefault="008B0CB3" w:rsidP="00DB3C2B">
            <w:r w:rsidRPr="00707EF0">
              <w:t>- regulacja zera: ± 150 mmHg łącznie z przesunięciem przetwornika</w:t>
            </w:r>
          </w:p>
          <w:p w:rsidR="008B0CB3" w:rsidRPr="00707EF0" w:rsidRDefault="008B0CB3" w:rsidP="00DB3C2B">
            <w:r w:rsidRPr="00707EF0">
              <w:t>- dokładność numeryczna: ± 1 mmHg lub 2% odczytu, wartość wyższa plus błąd przetwornika</w:t>
            </w:r>
          </w:p>
          <w:p w:rsidR="008B0CB3" w:rsidRPr="00707EF0" w:rsidRDefault="008B0CB3" w:rsidP="00DB3C2B">
            <w:r w:rsidRPr="00707EF0">
              <w:t>- zakres ciśnienia: -30 do 300 mmHg, w sześciu zakresach wybieranych przez użytkownik.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14.</w:t>
            </w:r>
          </w:p>
        </w:tc>
        <w:tc>
          <w:tcPr>
            <w:tcW w:w="5670" w:type="dxa"/>
          </w:tcPr>
          <w:p w:rsidR="008B0CB3" w:rsidRPr="00521B9E" w:rsidRDefault="008B0CB3" w:rsidP="00DB3C2B">
            <w:r w:rsidRPr="00521B9E">
              <w:t xml:space="preserve">Pomiar ciśnienia inwazyjnego (IP)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521B9E" w:rsidRDefault="008B0CB3" w:rsidP="00DB3C2B">
            <w:r w:rsidRPr="00521B9E">
              <w:t>- wyświetlacz: Krzywa IP i cyfry</w:t>
            </w:r>
          </w:p>
          <w:p w:rsidR="008B0CB3" w:rsidRPr="00521B9E" w:rsidRDefault="008B0CB3" w:rsidP="00DB3C2B">
            <w:r w:rsidRPr="00521B9E">
              <w:t>- jednostki: mm Hg</w:t>
            </w:r>
          </w:p>
          <w:p w:rsidR="008B0CB3" w:rsidRPr="00521B9E" w:rsidRDefault="008B0CB3" w:rsidP="00DB3C2B">
            <w:r w:rsidRPr="00521B9E">
              <w:t xml:space="preserve">- oznaczenia: P1 lub P2, ART, PA, CVP, ICP,          </w:t>
            </w:r>
          </w:p>
          <w:p w:rsidR="008B0CB3" w:rsidRPr="00521B9E" w:rsidRDefault="008B0CB3" w:rsidP="00DB3C2B">
            <w:r w:rsidRPr="00521B9E">
              <w:t>- LAP (wybór użytkownika)</w:t>
            </w:r>
          </w:p>
          <w:p w:rsidR="008B0CB3" w:rsidRPr="00521B9E" w:rsidRDefault="008B0CB3" w:rsidP="00DB3C2B">
            <w:r w:rsidRPr="00521B9E">
              <w:t>- skala czasowa: auto, 30 minut, 1, 2, 4 lub 8 godzin</w:t>
            </w:r>
          </w:p>
          <w:p w:rsidR="008B0CB3" w:rsidRPr="00521B9E" w:rsidRDefault="008B0CB3" w:rsidP="00DB3C2B">
            <w:r w:rsidRPr="00521B9E">
              <w:t>- czas trwania:  do 8 godzin</w:t>
            </w:r>
          </w:p>
          <w:p w:rsidR="008B0CB3" w:rsidRPr="00521B9E" w:rsidRDefault="008B0CB3" w:rsidP="00DB3C2B">
            <w:r w:rsidRPr="00521B9E">
              <w:t>- segment ST: Po początkowej analizie 12-odprowadzeniowego EKG, automatycznie wybierane i określanie odprowadzeń EKG z  największym przemieszczeniem ST</w:t>
            </w:r>
          </w:p>
          <w:p w:rsidR="008B0CB3" w:rsidRPr="00521B9E" w:rsidRDefault="008B0CB3" w:rsidP="00DB3C2B">
            <w:r w:rsidRPr="00521B9E">
              <w:t xml:space="preserve">- wybór wyświetlacza: HR, PR (SpO2), PR (NIBP), SpO2 (%), SpCO </w:t>
            </w:r>
          </w:p>
          <w:p w:rsidR="008B0CB3" w:rsidRPr="00521B9E" w:rsidRDefault="008B0CB3" w:rsidP="00DB3C2B">
            <w:pPr>
              <w:rPr>
                <w:lang w:val="en-US"/>
              </w:rPr>
            </w:pPr>
            <w:r w:rsidRPr="00521B9E">
              <w:rPr>
                <w:lang w:val="en-US"/>
              </w:rPr>
              <w:t>(%), SpMet (%), CO2 (</w:t>
            </w:r>
            <w:r w:rsidRPr="00521B9E">
              <w:rPr>
                <w:b/>
                <w:lang w:val="en-US"/>
              </w:rPr>
              <w:t>EtCO2/</w:t>
            </w:r>
            <w:r w:rsidRPr="00521B9E">
              <w:rPr>
                <w:lang w:val="en-US"/>
              </w:rPr>
              <w:t>FiCO2), RR (CO2), NIBP, IP1, IP2, ST ALARMY</w:t>
            </w:r>
          </w:p>
          <w:p w:rsidR="008B0CB3" w:rsidRPr="00521B9E" w:rsidRDefault="008B0CB3" w:rsidP="00DB3C2B">
            <w:r w:rsidRPr="00521B9E">
              <w:t xml:space="preserve">- szybkie ustawienia: aktywacja alarmów dla wszystkich aktywnych czynności życiowych              </w:t>
            </w:r>
          </w:p>
          <w:p w:rsidR="008B0CB3" w:rsidRPr="00521B9E" w:rsidRDefault="008B0CB3" w:rsidP="00DB3C2B">
            <w:r w:rsidRPr="00521B9E">
              <w:t xml:space="preserve">- alarm VF/VT: </w:t>
            </w:r>
          </w:p>
          <w:p w:rsidR="008B0CB3" w:rsidRPr="00521B9E" w:rsidRDefault="008B0CB3" w:rsidP="00DB3C2B">
            <w:r w:rsidRPr="00521B9E">
              <w:t>- alarm bezdechu po upływie 30 sekund od ostatniego wykrytego oddechu</w:t>
            </w:r>
          </w:p>
          <w:p w:rsidR="008B0CB3" w:rsidRPr="00521B9E" w:rsidRDefault="008B0CB3" w:rsidP="00DB3C2B">
            <w:r w:rsidRPr="00521B9E">
              <w:t xml:space="preserve">- alarm Zakresu Częstości Akcji Serca:                          </w:t>
            </w:r>
          </w:p>
          <w:p w:rsidR="008B0CB3" w:rsidRPr="00521B9E" w:rsidRDefault="008B0CB3" w:rsidP="00DB3C2B">
            <w:r w:rsidRPr="00521B9E">
              <w:t xml:space="preserve">     &gt; granica górna 100-250 uderzeń na minutę;  </w:t>
            </w:r>
          </w:p>
          <w:p w:rsidR="008B0CB3" w:rsidRPr="00521B9E" w:rsidRDefault="008B0CB3" w:rsidP="00DB3C2B">
            <w:r w:rsidRPr="00521B9E">
              <w:t xml:space="preserve">     &gt; granica dolna 30-150 uderzeń na minutę</w:t>
            </w:r>
          </w:p>
          <w:p w:rsidR="008B0CB3" w:rsidRPr="00521B9E" w:rsidRDefault="008B0CB3" w:rsidP="00DB3C2B">
            <w:r w:rsidRPr="00521B9E">
              <w:t>- 12-odprowadzeniowy algorytm interpretacyjny: obejmuje określenie AMI i STEMI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>
              <w:t>15.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Parametry dodatkowe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Default="008B0CB3" w:rsidP="00DB3C2B">
            <w:pPr>
              <w:jc w:val="center"/>
            </w:pP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- pomiar końcowo – wydechowy stężenia dwutlenku węgla EtCO2</w:t>
            </w:r>
          </w:p>
          <w:p w:rsidR="008B0CB3" w:rsidRPr="00707EF0" w:rsidRDefault="008B0CB3" w:rsidP="00DB3C2B">
            <w:r w:rsidRPr="00707EF0">
              <w:t>- pomiar czujnikiem parametrów methemoglobiny</w:t>
            </w:r>
          </w:p>
          <w:p w:rsidR="008B0CB3" w:rsidRPr="00707EF0" w:rsidRDefault="008B0CB3" w:rsidP="00DB3C2B">
            <w:r w:rsidRPr="00707EF0">
              <w:t>- zestaw kaniul do EtCO2</w:t>
            </w:r>
          </w:p>
          <w:p w:rsidR="008B0CB3" w:rsidRPr="00707EF0" w:rsidRDefault="008B0CB3" w:rsidP="00DB3C2B">
            <w:r w:rsidRPr="00707EF0">
              <w:t>- czujnik pomiaru temperatury</w:t>
            </w:r>
          </w:p>
          <w:p w:rsidR="008B0CB3" w:rsidRPr="00707EF0" w:rsidRDefault="008B0CB3" w:rsidP="00DB3C2B">
            <w:r w:rsidRPr="00707EF0">
              <w:t>- wbudowany metronom RKO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</w:t>
            </w:r>
            <w:r>
              <w:t>6</w:t>
            </w:r>
            <w:r w:rsidRPr="00A75C9D">
              <w:t xml:space="preserve">. 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 xml:space="preserve">Charakterystyka </w:t>
            </w:r>
            <w:r w:rsidRPr="00707EF0">
              <w:rPr>
                <w:iCs/>
              </w:rPr>
              <w:t>defibrylacji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dwufazowa obcięta fala wykładnicza -</w:t>
            </w:r>
          </w:p>
          <w:p w:rsidR="008B0CB3" w:rsidRPr="00707EF0" w:rsidRDefault="008B0CB3" w:rsidP="00DB3C2B">
            <w:r w:rsidRPr="00707EF0">
              <w:t xml:space="preserve">- dokładność energii: ± 1 J lub 10% wartości ustawienia, </w:t>
            </w:r>
          </w:p>
          <w:p w:rsidR="008B0CB3" w:rsidRPr="00707EF0" w:rsidRDefault="008B0CB3" w:rsidP="00DB3C2B">
            <w:r w:rsidRPr="00707EF0">
              <w:t xml:space="preserve">- kompensacja napięcia aktywna, </w:t>
            </w:r>
          </w:p>
          <w:p w:rsidR="008B0CB3" w:rsidRPr="00707EF0" w:rsidRDefault="008B0CB3" w:rsidP="00DB3C2B">
            <w:r w:rsidRPr="00707EF0">
              <w:t>- opcje Łyżek: elektrody QUIK-COMBO®</w:t>
            </w:r>
          </w:p>
          <w:p w:rsidR="008B0CB3" w:rsidRPr="00707EF0" w:rsidRDefault="008B0CB3" w:rsidP="00DB3C2B">
            <w:r w:rsidRPr="00707EF0">
              <w:t>do stymulacji/defibrylacji/</w:t>
            </w:r>
          </w:p>
          <w:p w:rsidR="008B0CB3" w:rsidRPr="00707EF0" w:rsidRDefault="008B0CB3" w:rsidP="00DB3C2B">
            <w:r w:rsidRPr="00707EF0">
              <w:t xml:space="preserve">- EKG (standardowe) </w:t>
            </w:r>
          </w:p>
          <w:p w:rsidR="008B0CB3" w:rsidRPr="00707EF0" w:rsidRDefault="008B0CB3" w:rsidP="00DB3C2B">
            <w:r w:rsidRPr="00707EF0">
              <w:t>- tryb Ręczny</w:t>
            </w:r>
          </w:p>
          <w:p w:rsidR="008B0CB3" w:rsidRPr="00707EF0" w:rsidRDefault="008B0CB3" w:rsidP="00DB3C2B">
            <w:r w:rsidRPr="00707EF0">
              <w:t>- wybór wartości energii: 2, 3, 4, 5, 6, 7, 8, 9, 10, 15, 20, 30, 50, 70, 100, 125, 150, 175, 200, 225, 250, 275, 300, 325 i 360 J.</w:t>
            </w:r>
          </w:p>
          <w:p w:rsidR="008B0CB3" w:rsidRPr="00707EF0" w:rsidRDefault="008B0CB3" w:rsidP="00DB3C2B">
            <w:r w:rsidRPr="00707EF0">
              <w:t>- czas ładowania: typowy czas ładowania do 360 J poniżej 10 s.</w:t>
            </w:r>
          </w:p>
          <w:p w:rsidR="008B0CB3" w:rsidRPr="00707EF0" w:rsidRDefault="008B0CB3" w:rsidP="00DB3C2B">
            <w:r w:rsidRPr="00707EF0">
              <w:t>Kardiowersja synchroniczna: t ransfer energii rozpoczyna się w ciągu 60 ms szczytowego QRS</w:t>
            </w:r>
          </w:p>
          <w:p w:rsidR="008B0CB3" w:rsidRPr="00707EF0" w:rsidRDefault="008B0CB3" w:rsidP="00DB3C2B">
            <w:r w:rsidRPr="00707EF0">
              <w:t xml:space="preserve">- wykrywanie odłączenia łyżek: </w:t>
            </w:r>
          </w:p>
          <w:p w:rsidR="008B0CB3" w:rsidRPr="00707EF0" w:rsidRDefault="008B0CB3" w:rsidP="00DB3C2B">
            <w:r w:rsidRPr="00707EF0">
              <w:t xml:space="preserve">- tryb AED </w:t>
            </w:r>
          </w:p>
          <w:p w:rsidR="008B0CB3" w:rsidRPr="00707EF0" w:rsidRDefault="008B0CB3" w:rsidP="00DB3C2B">
            <w:r w:rsidRPr="00707EF0">
              <w:t>- system dostarczania wyładowania (SAS)</w:t>
            </w:r>
          </w:p>
          <w:p w:rsidR="008B0CB3" w:rsidRPr="00707EF0" w:rsidRDefault="008B0CB3" w:rsidP="00DB3C2B">
            <w:r w:rsidRPr="00707EF0">
              <w:t xml:space="preserve">- system analizy EKG, </w:t>
            </w:r>
          </w:p>
          <w:p w:rsidR="008B0CB3" w:rsidRPr="00707EF0" w:rsidRDefault="008B0CB3" w:rsidP="00DB3C2B">
            <w:r w:rsidRPr="00707EF0">
              <w:t>- czas uzyskania gotowości do wyładowania przy korzystaniu z w pełni naładowanej baterii w temperaturze pokojowej : 20 sekund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</w:t>
            </w:r>
            <w:r>
              <w:t>7</w:t>
            </w:r>
            <w:r w:rsidRPr="00A75C9D">
              <w:t>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Drukarka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ciągły pasek wydruku wyświetlanych informacji i raportów pacjenta</w:t>
            </w:r>
          </w:p>
          <w:p w:rsidR="008B0CB3" w:rsidRPr="00707EF0" w:rsidRDefault="008B0CB3" w:rsidP="00DB3C2B">
            <w:r w:rsidRPr="00707EF0">
              <w:t>- rozmiar papieru: 100 mm</w:t>
            </w:r>
          </w:p>
          <w:p w:rsidR="008B0CB3" w:rsidRPr="00707EF0" w:rsidRDefault="008B0CB3" w:rsidP="00DB3C2B">
            <w:r w:rsidRPr="00707EF0">
              <w:t>- prędkość wydruku: 25 mm/s lub 12,5 mm/s</w:t>
            </w:r>
          </w:p>
          <w:p w:rsidR="008B0CB3" w:rsidRPr="00707EF0" w:rsidRDefault="008B0CB3" w:rsidP="00DB3C2B">
            <w:r w:rsidRPr="00707EF0">
              <w:t xml:space="preserve">Lub - 50 mm/s podstawa czasowa dla raportów </w:t>
            </w:r>
          </w:p>
          <w:p w:rsidR="008B0CB3" w:rsidRPr="00707EF0" w:rsidRDefault="008B0CB3" w:rsidP="00DB3C2B">
            <w:r w:rsidRPr="00707EF0">
              <w:t>- 12-odprowadzeniowego EKG</w:t>
            </w:r>
          </w:p>
          <w:p w:rsidR="008B0CB3" w:rsidRPr="00707EF0" w:rsidRDefault="008B0CB3" w:rsidP="00DB3C2B">
            <w:r w:rsidRPr="00707EF0">
              <w:t>- opóźnienie:8 sekund</w:t>
            </w:r>
          </w:p>
          <w:p w:rsidR="008B0CB3" w:rsidRPr="00707EF0" w:rsidRDefault="008B0CB3" w:rsidP="00DB3C2B">
            <w:r w:rsidRPr="00707EF0">
              <w:t>- druk automatyczny: wykresy zdarzeń drukowane automatycznie, wybór użytkownika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</w:t>
            </w:r>
            <w:r>
              <w:t>8</w:t>
            </w:r>
            <w:r w:rsidRPr="00A75C9D">
              <w:t>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>Zasilanie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rPr>
                <w:rFonts w:ascii="Arial" w:hAnsi="Arial" w:cs="Arial"/>
              </w:rPr>
              <w:t xml:space="preserve">- </w:t>
            </w:r>
            <w:r w:rsidRPr="00707EF0">
              <w:t>zasilanie sieciowe 230 V 50 Hz i dla ładowania</w:t>
            </w:r>
          </w:p>
          <w:p w:rsidR="008B0CB3" w:rsidRPr="00707EF0" w:rsidRDefault="008B0CB3" w:rsidP="00DB3C2B">
            <w:r w:rsidRPr="00707EF0">
              <w:t>baterii</w:t>
            </w:r>
          </w:p>
          <w:p w:rsidR="008B0CB3" w:rsidRPr="00707EF0" w:rsidRDefault="008B0CB3" w:rsidP="00DB3C2B">
            <w:r w:rsidRPr="00707EF0">
              <w:t>- Litowo-jonowa</w:t>
            </w:r>
          </w:p>
          <w:p w:rsidR="008B0CB3" w:rsidRPr="00707EF0" w:rsidRDefault="008B0CB3" w:rsidP="00DB3C2B">
            <w:r w:rsidRPr="00707EF0">
              <w:t>- ciężar 0,59 kg</w:t>
            </w:r>
          </w:p>
          <w:p w:rsidR="008B0CB3" w:rsidRPr="00707EF0" w:rsidRDefault="008B0CB3" w:rsidP="00DB3C2B">
            <w:r w:rsidRPr="00707EF0">
              <w:t>- napięcie 11,1 V (typowe)</w:t>
            </w:r>
          </w:p>
          <w:p w:rsidR="008B0CB3" w:rsidRPr="00707EF0" w:rsidRDefault="008B0CB3" w:rsidP="00DB3C2B">
            <w:r w:rsidRPr="00707EF0">
              <w:t>- pojemność (znamionowa) 5,7 Ah</w:t>
            </w:r>
          </w:p>
          <w:p w:rsidR="008B0CB3" w:rsidRPr="00707EF0" w:rsidRDefault="008B0CB3" w:rsidP="00DB3C2B">
            <w:r w:rsidRPr="00707EF0">
              <w:t>- czas ładowania (przy całkowicie rozładowanej baterii) 4,5 h (typowe)</w:t>
            </w:r>
          </w:p>
          <w:p w:rsidR="008B0CB3" w:rsidRPr="00707EF0" w:rsidRDefault="008B0CB3" w:rsidP="00DB3C2B">
            <w:r w:rsidRPr="00707EF0">
              <w:t>- bateria dualna</w:t>
            </w:r>
          </w:p>
          <w:p w:rsidR="008B0CB3" w:rsidRPr="00707EF0" w:rsidRDefault="008B0CB3" w:rsidP="00DB3C2B">
            <w:r w:rsidRPr="00707EF0">
              <w:t>- zdolność automatycznego przełączania</w:t>
            </w:r>
          </w:p>
          <w:p w:rsidR="008B0CB3" w:rsidRPr="00707EF0" w:rsidRDefault="008B0CB3" w:rsidP="00DB3C2B">
            <w:r w:rsidRPr="00707EF0">
              <w:t xml:space="preserve">- wskaźnik i komunikat niskiego naładowania baterii i komunikat niskiego poziomu naładowania baterii </w:t>
            </w:r>
          </w:p>
          <w:p w:rsidR="008B0CB3" w:rsidRPr="00707EF0" w:rsidRDefault="008B0CB3" w:rsidP="00DB3C2B">
            <w:r w:rsidRPr="00707EF0">
              <w:t>w obszarze statusu każdej baterii.</w:t>
            </w:r>
          </w:p>
          <w:p w:rsidR="008B0CB3" w:rsidRPr="00707EF0" w:rsidRDefault="008B0CB3" w:rsidP="00DB3C2B">
            <w:r w:rsidRPr="00707EF0">
              <w:t>- wskaźnik i komunikat wymiany baterii  i sygnał akustyczny.</w:t>
            </w:r>
          </w:p>
          <w:p w:rsidR="008B0CB3" w:rsidRPr="00707EF0" w:rsidRDefault="008B0CB3" w:rsidP="00DB3C2B">
            <w:r w:rsidRPr="00707EF0">
              <w:t xml:space="preserve">- wskaźniki baterii z diod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1</w:t>
            </w:r>
            <w:r>
              <w:t>9</w:t>
            </w:r>
            <w:r w:rsidRPr="00A75C9D">
              <w:t>.</w:t>
            </w:r>
          </w:p>
        </w:tc>
        <w:tc>
          <w:tcPr>
            <w:tcW w:w="5670" w:type="dxa"/>
          </w:tcPr>
          <w:p w:rsidR="008B0CB3" w:rsidRPr="00707EF0" w:rsidRDefault="008B0CB3" w:rsidP="00DB3C2B">
            <w:r w:rsidRPr="00707EF0">
              <w:t xml:space="preserve">Wymiary i wyposażenie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/>
        </w:tc>
        <w:tc>
          <w:tcPr>
            <w:tcW w:w="5670" w:type="dxa"/>
          </w:tcPr>
          <w:p w:rsidR="008B0CB3" w:rsidRPr="00707EF0" w:rsidRDefault="008B0CB3" w:rsidP="00DB3C2B">
            <w:r w:rsidRPr="00707EF0">
              <w:t>- wysokość: 31,7 cm</w:t>
            </w:r>
          </w:p>
          <w:p w:rsidR="008B0CB3" w:rsidRPr="00707EF0" w:rsidRDefault="008B0CB3" w:rsidP="00DB3C2B">
            <w:r w:rsidRPr="00707EF0">
              <w:t>- szerokość: 40,1 cm</w:t>
            </w:r>
          </w:p>
          <w:p w:rsidR="008B0CB3" w:rsidRPr="00707EF0" w:rsidRDefault="008B0CB3" w:rsidP="00DB3C2B">
            <w:r w:rsidRPr="00707EF0">
              <w:t>- głębokość: 23,1 cm</w:t>
            </w:r>
          </w:p>
          <w:p w:rsidR="008B0CB3" w:rsidRPr="00707EF0" w:rsidRDefault="008B0CB3" w:rsidP="00DB3C2B">
            <w:r w:rsidRPr="00707EF0">
              <w:t>- torba z akcesoriami i paskiem na ramię: 1,77 kg</w:t>
            </w:r>
          </w:p>
          <w:p w:rsidR="008B0CB3" w:rsidRPr="00707EF0" w:rsidRDefault="008B0CB3" w:rsidP="00DB3C2B">
            <w:r w:rsidRPr="00707EF0">
              <w:t>- łyżki standardowe (twarde): 0,95 kg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777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 </w:t>
            </w:r>
            <w:r>
              <w:t>20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07EF0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07EF0">
              <w:rPr>
                <w:rFonts w:eastAsia="SimSun"/>
                <w:sz w:val="22"/>
                <w:szCs w:val="22"/>
              </w:rPr>
              <w:t>Gwarancja (24 m-ce, 36 m-cy)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Podać oferowany okres gwarancji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 </w:t>
            </w:r>
            <w:r>
              <w:t>21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C181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C181D">
              <w:rPr>
                <w:rFonts w:eastAsia="SimSun"/>
                <w:sz w:val="22"/>
                <w:szCs w:val="22"/>
              </w:rPr>
              <w:t>W cenie umowy dostawa sprzętu zastępczego o takich samych parametrach na czas trwania naprawy trwającej powyżej 5 dni roboczych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 </w:t>
            </w:r>
            <w:r>
              <w:t>22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C181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C181D">
              <w:rPr>
                <w:rFonts w:eastAsia="SimSun"/>
                <w:sz w:val="22"/>
                <w:szCs w:val="22"/>
              </w:rPr>
              <w:t>Dostępność części zamiennych min.10 lat od daty sprzedaży urządzenia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050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</w:t>
            </w:r>
            <w:r>
              <w:t>23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C181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C181D">
              <w:rPr>
                <w:rFonts w:eastAsia="SimSun"/>
                <w:sz w:val="22"/>
                <w:szCs w:val="22"/>
              </w:rPr>
              <w:t>W cenie umowy okresowe przeglądy gwarancyjne z wymianą elementów eksploatacyjnych, w odstępach czasowych wymaganych przez producenta urządzeń, ale nie rzadziej niż jeden raz na 12 miesięcy gwarancji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    </w:t>
            </w:r>
            <w:r>
              <w:t>24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C181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C181D">
              <w:rPr>
                <w:rFonts w:eastAsia="SimSun"/>
                <w:sz w:val="22"/>
                <w:szCs w:val="22"/>
              </w:rPr>
              <w:t>Czas usunięcia usterki 5 dni roboczych licząc od czasu zgłoszenia awarii e- mail, na piśmie lub faksem, a w przypadku konieczności sprowadzenia części z poza granic Polski – w terminie do 14 dni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</w:t>
            </w:r>
            <w:r>
              <w:t>25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C181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C181D">
              <w:rPr>
                <w:rFonts w:eastAsia="SimSun"/>
                <w:sz w:val="22"/>
                <w:szCs w:val="22"/>
              </w:rPr>
              <w:t>W cenie umowy dojazd do siedziby Zamawiającego w zakresie gwarancyjnej obsługi serwisowej i obsługi eksploatacyjnej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</w:t>
            </w:r>
            <w:r>
              <w:t>26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C181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C181D">
              <w:rPr>
                <w:rFonts w:eastAsia="SimSun"/>
                <w:sz w:val="22"/>
                <w:szCs w:val="22"/>
              </w:rPr>
              <w:t>W cenie umowy szkolenie wybranego personelu Zamawiającego w zakresie użytkowania oferowanego sprzętu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</w:t>
            </w:r>
            <w:r>
              <w:t>27</w:t>
            </w:r>
            <w:r w:rsidRPr="00A75C9D">
              <w:t>.</w:t>
            </w:r>
          </w:p>
        </w:tc>
        <w:tc>
          <w:tcPr>
            <w:tcW w:w="5670" w:type="dxa"/>
            <w:vAlign w:val="center"/>
          </w:tcPr>
          <w:p w:rsidR="008B0CB3" w:rsidRPr="007C181D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7C181D">
              <w:rPr>
                <w:rFonts w:eastAsia="SimSun"/>
                <w:sz w:val="22"/>
                <w:szCs w:val="22"/>
              </w:rPr>
              <w:t>Gwarantowany czas reakcji serwisu rozumiany jako czas podjęcia naprawy od chwili zgłoszenia (godz.) ≤48 godz.</w:t>
            </w:r>
          </w:p>
        </w:tc>
        <w:tc>
          <w:tcPr>
            <w:tcW w:w="1276" w:type="dxa"/>
            <w:vAlign w:val="center"/>
          </w:tcPr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Tak</w:t>
            </w:r>
          </w:p>
          <w:p w:rsidR="008B0CB3" w:rsidRPr="00A75C9D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A75C9D">
              <w:rPr>
                <w:rFonts w:eastAsia="SimSun"/>
                <w:sz w:val="22"/>
                <w:szCs w:val="22"/>
              </w:rPr>
              <w:t>podać</w:t>
            </w:r>
          </w:p>
        </w:tc>
        <w:tc>
          <w:tcPr>
            <w:tcW w:w="3309" w:type="dxa"/>
          </w:tcPr>
          <w:p w:rsidR="008B0CB3" w:rsidRPr="00A75C9D" w:rsidRDefault="008B0CB3" w:rsidP="00DB3C2B">
            <w:pPr>
              <w:jc w:val="center"/>
            </w:pPr>
          </w:p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r w:rsidRPr="00A75C9D">
              <w:t xml:space="preserve">  </w:t>
            </w:r>
            <w:r>
              <w:t>28</w:t>
            </w:r>
            <w:r w:rsidRPr="00A75C9D">
              <w:t>.</w:t>
            </w:r>
          </w:p>
        </w:tc>
        <w:tc>
          <w:tcPr>
            <w:tcW w:w="5670" w:type="dxa"/>
          </w:tcPr>
          <w:p w:rsidR="008B0CB3" w:rsidRPr="007C181D" w:rsidRDefault="008B0CB3" w:rsidP="00DB3C2B">
            <w:pPr>
              <w:rPr>
                <w:i/>
                <w:sz w:val="22"/>
                <w:szCs w:val="22"/>
              </w:rPr>
            </w:pPr>
            <w:r w:rsidRPr="007C181D">
              <w:rPr>
                <w:sz w:val="22"/>
                <w:szCs w:val="22"/>
              </w:rPr>
              <w:t>Instrukcja w języku polskim.</w:t>
            </w:r>
          </w:p>
          <w:p w:rsidR="008B0CB3" w:rsidRPr="007C181D" w:rsidRDefault="008B0CB3" w:rsidP="00DB3C2B">
            <w:pPr>
              <w:rPr>
                <w:sz w:val="22"/>
                <w:szCs w:val="22"/>
              </w:rPr>
            </w:pPr>
            <w:r w:rsidRPr="007C181D">
              <w:rPr>
                <w:sz w:val="22"/>
                <w:szCs w:val="22"/>
              </w:rPr>
              <w:t>Dostarczyć wraz z dostawą przedmiotu zamówienia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Tak</w:t>
            </w:r>
          </w:p>
        </w:tc>
        <w:tc>
          <w:tcPr>
            <w:tcW w:w="3309" w:type="dxa"/>
          </w:tcPr>
          <w:p w:rsidR="008B0CB3" w:rsidRPr="00A75C9D" w:rsidRDefault="008B0CB3" w:rsidP="00DB3C2B"/>
        </w:tc>
      </w:tr>
    </w:tbl>
    <w:p w:rsidR="008B0CB3" w:rsidRDefault="008B0CB3" w:rsidP="005C6CE7">
      <w:pPr>
        <w:widowControl w:val="0"/>
        <w:spacing w:after="260" w:line="253" w:lineRule="atLeast"/>
        <w:ind w:right="-588"/>
        <w:jc w:val="both"/>
      </w:pPr>
      <w:r w:rsidRPr="00A75C9D">
        <w:t xml:space="preserve">Parametry zaznaczone „tak” są parametrami granicznymi, których niespełnienie spowoduje odrzucenie oferty. Brak opisu będzie traktowany jako brak danego parametru w oferowanej konfiguracji przedmiotu zamówienia. </w:t>
      </w:r>
    </w:p>
    <w:p w:rsidR="008B0CB3" w:rsidRPr="00A75C9D" w:rsidRDefault="008B0CB3" w:rsidP="005C6CE7">
      <w:pPr>
        <w:tabs>
          <w:tab w:val="left" w:pos="8910"/>
        </w:tabs>
        <w:jc w:val="right"/>
      </w:pPr>
      <w:r>
        <w:rPr>
          <w:noProof/>
        </w:rPr>
        <w:pict>
          <v:line id="_x0000_s1027" style="position:absolute;left:0;text-align:left;z-index:251659264" from="260.25pt,11.55pt" to="451.95pt,11.55pt"/>
        </w:pict>
      </w:r>
      <w:r w:rsidRPr="00A75C9D">
        <w:t xml:space="preserve">                     </w:t>
      </w:r>
    </w:p>
    <w:p w:rsidR="008B0CB3" w:rsidRDefault="008B0CB3" w:rsidP="005C6CE7">
      <w:pPr>
        <w:tabs>
          <w:tab w:val="left" w:pos="8910"/>
        </w:tabs>
        <w:jc w:val="right"/>
      </w:pPr>
      <w:r w:rsidRPr="00A75C9D">
        <w:t xml:space="preserve">              (podpis upoważnionego przedstawiciela wykonawcy)</w:t>
      </w:r>
    </w:p>
    <w:p w:rsidR="008B0CB3" w:rsidRDefault="008B0CB3" w:rsidP="005C6CE7">
      <w:pPr>
        <w:tabs>
          <w:tab w:val="left" w:pos="8910"/>
        </w:tabs>
        <w:jc w:val="right"/>
      </w:pPr>
    </w:p>
    <w:p w:rsidR="008B0CB3" w:rsidRDefault="008B0CB3" w:rsidP="005C6CE7">
      <w:pPr>
        <w:tabs>
          <w:tab w:val="left" w:pos="8910"/>
        </w:tabs>
        <w:jc w:val="right"/>
      </w:pPr>
    </w:p>
    <w:p w:rsidR="008B0CB3" w:rsidRDefault="008B0CB3" w:rsidP="005C6CE7">
      <w:pPr>
        <w:tabs>
          <w:tab w:val="left" w:pos="8910"/>
        </w:tabs>
        <w:jc w:val="right"/>
      </w:pPr>
    </w:p>
    <w:p w:rsidR="008B0CB3" w:rsidRDefault="008B0CB3" w:rsidP="005C6CE7">
      <w:pPr>
        <w:tabs>
          <w:tab w:val="left" w:pos="8910"/>
        </w:tabs>
        <w:jc w:val="right"/>
      </w:pPr>
    </w:p>
    <w:p w:rsidR="008B0CB3" w:rsidRPr="00A75C9D" w:rsidRDefault="008B0CB3" w:rsidP="00C03B46">
      <w:pPr>
        <w:widowControl w:val="0"/>
        <w:spacing w:after="260" w:line="378" w:lineRule="atLeast"/>
        <w:ind w:left="6480"/>
      </w:pPr>
      <w:r w:rsidRPr="00A75C9D">
        <w:t xml:space="preserve">Załącznik nr </w:t>
      </w:r>
      <w:r>
        <w:t xml:space="preserve">2 A </w:t>
      </w:r>
      <w:r w:rsidRPr="00A75C9D">
        <w:t>do SIWZ</w:t>
      </w:r>
    </w:p>
    <w:p w:rsidR="008B0CB3" w:rsidRPr="00A75C9D" w:rsidRDefault="008B0CB3" w:rsidP="00C03B46">
      <w:pPr>
        <w:widowControl w:val="0"/>
        <w:spacing w:after="260" w:line="378" w:lineRule="atLeast"/>
        <w:ind w:firstLine="2685"/>
        <w:rPr>
          <w:b/>
        </w:rPr>
      </w:pPr>
      <w:r w:rsidRPr="00A75C9D">
        <w:rPr>
          <w:b/>
        </w:rPr>
        <w:t xml:space="preserve">MINIMALNE PARAMERTY TECHNICZNE </w:t>
      </w:r>
    </w:p>
    <w:tbl>
      <w:tblPr>
        <w:tblW w:w="10414" w:type="dxa"/>
        <w:jc w:val="center"/>
        <w:tblInd w:w="-650" w:type="dxa"/>
        <w:tblCellMar>
          <w:left w:w="70" w:type="dxa"/>
          <w:right w:w="70" w:type="dxa"/>
        </w:tblCellMar>
        <w:tblLook w:val="0000"/>
      </w:tblPr>
      <w:tblGrid>
        <w:gridCol w:w="10414"/>
      </w:tblGrid>
      <w:tr w:rsidR="008B0CB3" w:rsidRPr="00A75C9D" w:rsidTr="00DB3C2B">
        <w:trPr>
          <w:trHeight w:val="360"/>
          <w:jc w:val="center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0CB3" w:rsidRPr="00A75C9D" w:rsidRDefault="008B0CB3" w:rsidP="00DB3C2B">
            <w:pPr>
              <w:rPr>
                <w:b/>
              </w:rPr>
            </w:pPr>
            <w:r w:rsidRPr="00A75C9D">
              <w:rPr>
                <w:b/>
              </w:rPr>
              <w:t xml:space="preserve">Pakiet 4: Ultrasonograf  </w:t>
            </w:r>
          </w:p>
        </w:tc>
      </w:tr>
    </w:tbl>
    <w:p w:rsidR="008B0CB3" w:rsidRPr="00DC484F" w:rsidRDefault="008B0CB3" w:rsidP="00C03B46">
      <w:pPr>
        <w:rPr>
          <w:vanish/>
        </w:rPr>
      </w:pPr>
    </w:p>
    <w:tbl>
      <w:tblPr>
        <w:tblpPr w:leftFromText="141" w:rightFromText="141" w:vertAnchor="text" w:horzAnchor="margin" w:tblpXSpec="center" w:tblpY="1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276"/>
        <w:gridCol w:w="3119"/>
      </w:tblGrid>
      <w:tr w:rsidR="008B0CB3" w:rsidRPr="00A75C9D" w:rsidTr="00DB3C2B">
        <w:trPr>
          <w:trHeight w:val="151"/>
        </w:trPr>
        <w:tc>
          <w:tcPr>
            <w:tcW w:w="675" w:type="dxa"/>
          </w:tcPr>
          <w:p w:rsidR="008B0CB3" w:rsidRPr="00A75C9D" w:rsidRDefault="008B0CB3" w:rsidP="00DB3C2B">
            <w:pPr>
              <w:ind w:left="360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Parametry Wymagane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Warunek</w:t>
            </w:r>
          </w:p>
        </w:tc>
        <w:tc>
          <w:tcPr>
            <w:tcW w:w="3119" w:type="dxa"/>
          </w:tcPr>
          <w:p w:rsidR="008B0CB3" w:rsidRPr="00A75C9D" w:rsidRDefault="008B0CB3" w:rsidP="00DB3C2B">
            <w:pPr>
              <w:snapToGrid w:val="0"/>
              <w:jc w:val="center"/>
              <w:rPr>
                <w:b/>
              </w:rPr>
            </w:pPr>
            <w:r w:rsidRPr="00A75C9D">
              <w:rPr>
                <w:b/>
              </w:rPr>
              <w:t>Parametry oferowane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(podać zakres parametrów</w:t>
            </w:r>
          </w:p>
          <w:p w:rsidR="008B0CB3" w:rsidRPr="00A75C9D" w:rsidRDefault="008B0CB3" w:rsidP="00DB3C2B">
            <w:pPr>
              <w:jc w:val="center"/>
              <w:rPr>
                <w:b/>
              </w:rPr>
            </w:pPr>
            <w:r w:rsidRPr="00A75C9D">
              <w:rPr>
                <w:b/>
              </w:rPr>
              <w:t>lub opisać funkcje, potwierdzić “TAK” lub “NIE”)</w:t>
            </w:r>
          </w:p>
        </w:tc>
      </w:tr>
      <w:tr w:rsidR="008B0CB3" w:rsidRPr="00A75C9D" w:rsidTr="00DB3C2B">
        <w:trPr>
          <w:trHeight w:val="52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1.</w:t>
            </w:r>
          </w:p>
        </w:tc>
        <w:tc>
          <w:tcPr>
            <w:tcW w:w="5670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11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2.</w:t>
            </w:r>
          </w:p>
        </w:tc>
        <w:tc>
          <w:tcPr>
            <w:tcW w:w="5670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11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3.</w:t>
            </w:r>
          </w:p>
        </w:tc>
        <w:tc>
          <w:tcPr>
            <w:tcW w:w="5670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jc w:val="center"/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>Podać</w:t>
            </w:r>
          </w:p>
        </w:tc>
        <w:tc>
          <w:tcPr>
            <w:tcW w:w="311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151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4.</w:t>
            </w:r>
          </w:p>
        </w:tc>
        <w:tc>
          <w:tcPr>
            <w:tcW w:w="5670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rPr>
                <w:b/>
                <w:sz w:val="22"/>
                <w:szCs w:val="22"/>
              </w:rPr>
              <w:t>Rok produkcji 2018 - nowe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3119" w:type="dxa"/>
          </w:tcPr>
          <w:p w:rsidR="008B0CB3" w:rsidRPr="00A75C9D" w:rsidRDefault="008B0CB3" w:rsidP="00DB3C2B"/>
        </w:tc>
      </w:tr>
      <w:tr w:rsidR="008B0CB3" w:rsidRPr="00A75C9D" w:rsidTr="00DB3C2B">
        <w:trPr>
          <w:trHeight w:val="247"/>
        </w:trPr>
        <w:tc>
          <w:tcPr>
            <w:tcW w:w="675" w:type="dxa"/>
            <w:vAlign w:val="bottom"/>
          </w:tcPr>
          <w:p w:rsidR="008B0CB3" w:rsidRPr="00A75C9D" w:rsidRDefault="008B0CB3" w:rsidP="00DB3C2B">
            <w:pPr>
              <w:jc w:val="center"/>
            </w:pPr>
            <w:r w:rsidRPr="00A75C9D">
              <w:t>5.</w:t>
            </w:r>
          </w:p>
        </w:tc>
        <w:tc>
          <w:tcPr>
            <w:tcW w:w="5670" w:type="dxa"/>
          </w:tcPr>
          <w:p w:rsidR="008B0CB3" w:rsidRPr="00A75C9D" w:rsidRDefault="008B0CB3" w:rsidP="00DB3C2B">
            <w:pPr>
              <w:rPr>
                <w:b/>
                <w:sz w:val="22"/>
                <w:szCs w:val="22"/>
              </w:rPr>
            </w:pPr>
            <w:r w:rsidRPr="00A75C9D">
              <w:t>Monitor</w:t>
            </w:r>
          </w:p>
        </w:tc>
        <w:tc>
          <w:tcPr>
            <w:tcW w:w="1276" w:type="dxa"/>
          </w:tcPr>
          <w:p w:rsidR="008B0CB3" w:rsidRPr="00A75C9D" w:rsidRDefault="008B0CB3" w:rsidP="00DB3C2B">
            <w:pPr>
              <w:rPr>
                <w:sz w:val="22"/>
                <w:szCs w:val="22"/>
              </w:rPr>
            </w:pPr>
            <w:r w:rsidRPr="00A75C9D"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3119" w:type="dxa"/>
          </w:tcPr>
          <w:p w:rsidR="008B0CB3" w:rsidRPr="00A75C9D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pPr>
              <w:jc w:val="center"/>
            </w:pPr>
          </w:p>
        </w:tc>
        <w:tc>
          <w:tcPr>
            <w:tcW w:w="5670" w:type="dxa"/>
          </w:tcPr>
          <w:p w:rsidR="008B0CB3" w:rsidRDefault="008B0CB3" w:rsidP="00DB3C2B">
            <w:r w:rsidRPr="008B0BAF">
              <w:rPr>
                <w:bCs/>
              </w:rPr>
              <w:t>- Full HD</w:t>
            </w:r>
            <w:r w:rsidRPr="008B0BAF">
              <w:t xml:space="preserve"> o przekątnej ekranu15.6″ LCD                    </w:t>
            </w:r>
          </w:p>
          <w:p w:rsidR="008B0CB3" w:rsidRDefault="008B0CB3" w:rsidP="00DB3C2B">
            <w:r w:rsidRPr="008B0BAF">
              <w:t xml:space="preserve"> - rozdzielczość ekranu: 1080 x 1920 pikseli                  </w:t>
            </w:r>
          </w:p>
          <w:p w:rsidR="008B0CB3" w:rsidRPr="008B0BAF" w:rsidRDefault="008B0CB3" w:rsidP="00DB3C2B">
            <w:r w:rsidRPr="008B0BAF">
              <w:t>- pole skanowanego obrazu: 1024 x 768 pikseli</w:t>
            </w:r>
          </w:p>
          <w:p w:rsidR="008B0CB3" w:rsidRPr="008B0BAF" w:rsidRDefault="008B0CB3" w:rsidP="00DB3C2B">
            <w:pPr>
              <w:rPr>
                <w:sz w:val="22"/>
                <w:szCs w:val="22"/>
              </w:rPr>
            </w:pPr>
            <w:r w:rsidRPr="008B0BAF">
              <w:t>- sterowanie za pomocą ekranu dotykowego (</w:t>
            </w:r>
            <w:r w:rsidRPr="008B0BAF">
              <w:rPr>
                <w:b/>
                <w:bCs/>
                <w:i/>
                <w:iCs/>
              </w:rPr>
              <w:t>Touch Screen</w:t>
            </w:r>
            <w:r w:rsidRPr="008B0BAF">
              <w:t>) oraz za pomocą funkcjonalnej klawiatury.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6. </w:t>
            </w:r>
          </w:p>
        </w:tc>
        <w:tc>
          <w:tcPr>
            <w:tcW w:w="5670" w:type="dxa"/>
          </w:tcPr>
          <w:p w:rsidR="008B0CB3" w:rsidRPr="008B0BAF" w:rsidRDefault="008B0CB3" w:rsidP="00DB3C2B">
            <w:pPr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Parametry ogólne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</w:t>
            </w:r>
          </w:p>
        </w:tc>
        <w:tc>
          <w:tcPr>
            <w:tcW w:w="5670" w:type="dxa"/>
          </w:tcPr>
          <w:p w:rsidR="008B0CB3" w:rsidRDefault="008B0CB3" w:rsidP="00DB3C2B">
            <w:r w:rsidRPr="008B0BAF">
              <w:t xml:space="preserve">- system Smart </w:t>
            </w:r>
            <w:r w:rsidRPr="008B0BAF">
              <w:rPr>
                <w:bCs/>
              </w:rPr>
              <w:t>Duplex Color</w:t>
            </w:r>
            <w:r w:rsidRPr="008B0BAF">
              <w:t xml:space="preserve"> Doppler                         </w:t>
            </w:r>
          </w:p>
          <w:p w:rsidR="008B0CB3" w:rsidRDefault="008B0CB3" w:rsidP="00DB3C2B">
            <w:r w:rsidRPr="008B0BAF">
              <w:t>- wielo-częstotliwościowe głowice (2-12 MHz) pracujące w różnych trybach pracy:</w:t>
            </w:r>
            <w:r w:rsidRPr="008B0BAF">
              <w:br/>
              <w:t xml:space="preserve">2D, M, PW Doppler, Color Doppler, Power Doppler,                                                                           - prezentacje: 2D, B+B, 4B, M, 2D+M, ZOOM, 2D+CF (Color Flow);2D+PF (Power Flow); 2D+CF/2D; 2D+PW; 2D+CF/PW,  </w:t>
            </w:r>
          </w:p>
          <w:p w:rsidR="008B0CB3" w:rsidRDefault="008B0CB3" w:rsidP="00E30E3B">
            <w:pPr>
              <w:shd w:val="clear" w:color="auto" w:fill="BFBFBF"/>
            </w:pPr>
            <w:r>
              <w:t>- Głowice: Convex, liniowa.</w:t>
            </w:r>
          </w:p>
          <w:p w:rsidR="008B0CB3" w:rsidRDefault="008B0CB3" w:rsidP="00DB3C2B">
            <w:r w:rsidRPr="008B0BAF">
              <w:t xml:space="preserve">- głębokość skanowania: 1,5 … 31 cm (w zależności od głowicy),                                                  </w:t>
            </w:r>
          </w:p>
          <w:p w:rsidR="008B0CB3" w:rsidRDefault="008B0CB3" w:rsidP="00DB3C2B">
            <w:r w:rsidRPr="008B0BAF">
              <w:t xml:space="preserve">- opcjonalnie: 3 gniazda głowic (2 elektroniczne+1 specjalne),                                          </w:t>
            </w:r>
          </w:p>
          <w:p w:rsidR="008B0CB3" w:rsidRDefault="008B0CB3" w:rsidP="00DB3C2B">
            <w:r w:rsidRPr="00E30E3B">
              <w:rPr>
                <w:strike/>
                <w:shd w:val="clear" w:color="auto" w:fill="BFBFBF"/>
              </w:rPr>
              <w:t xml:space="preserve">- kąt skanowania: do 360° (w zależności od głowicy),                                                                         </w:t>
            </w:r>
            <w:r w:rsidRPr="008B0BAF">
              <w:t xml:space="preserve">- automatyczna regulacja TGC,                                          </w:t>
            </w:r>
          </w:p>
          <w:p w:rsidR="008B0CB3" w:rsidRDefault="008B0CB3" w:rsidP="00DB3C2B">
            <w:r w:rsidRPr="008B0BAF">
              <w:t xml:space="preserve">- filtry obrazowe – processingi,                                    </w:t>
            </w:r>
          </w:p>
          <w:p w:rsidR="008B0CB3" w:rsidRDefault="008B0CB3" w:rsidP="00DB3C2B">
            <w:r w:rsidRPr="008B0BAF">
              <w:t xml:space="preserve">- pamięć Cine,                                                               </w:t>
            </w:r>
          </w:p>
          <w:p w:rsidR="008B0CB3" w:rsidRDefault="008B0CB3" w:rsidP="00DB3C2B">
            <w:r w:rsidRPr="008B0BAF">
              <w:t xml:space="preserve">- wygodna, dotykowa klawiatura na ekranie do wprowadzania informacji o pacjencie i użytkowniku,                                                                    - polski interfejs użytkownika,                                        </w:t>
            </w:r>
          </w:p>
          <w:p w:rsidR="008B0CB3" w:rsidRDefault="008B0CB3" w:rsidP="00DB3C2B">
            <w:r w:rsidRPr="008B0BAF">
              <w:t xml:space="preserve">- możliwość wyboru kolorów interfejsu użytkownika,                                                                  - zewnętrzna klawiatura alfanumeryczna ( opcja)  </w:t>
            </w:r>
          </w:p>
          <w:p w:rsidR="008B0CB3" w:rsidRDefault="008B0CB3" w:rsidP="00DB3C2B">
            <w:pPr>
              <w:rPr>
                <w:b/>
                <w:i/>
              </w:rPr>
            </w:pPr>
            <w:r w:rsidRPr="008B0BAF">
              <w:t xml:space="preserve">- zdalny sterownik </w:t>
            </w:r>
            <w:r w:rsidRPr="008B0BAF">
              <w:rPr>
                <w:i/>
                <w:iCs/>
              </w:rPr>
              <w:t xml:space="preserve">Bluetooth, </w:t>
            </w:r>
            <w:r w:rsidRPr="008B0BAF">
              <w:rPr>
                <w:b/>
                <w:i/>
              </w:rPr>
              <w:t xml:space="preserve">                                              </w:t>
            </w:r>
          </w:p>
          <w:p w:rsidR="008B0CB3" w:rsidRDefault="008B0CB3" w:rsidP="00DB3C2B">
            <w:r w:rsidRPr="008B0BAF">
              <w:rPr>
                <w:i/>
              </w:rPr>
              <w:t xml:space="preserve">- </w:t>
            </w:r>
            <w:r w:rsidRPr="008B0BAF">
              <w:t xml:space="preserve">opcjonalnie drukarki zewnętrzne : videoprinter lub drukarka  laserowa Wi-Fi,                                      </w:t>
            </w:r>
          </w:p>
          <w:p w:rsidR="008B0CB3" w:rsidRDefault="008B0CB3" w:rsidP="00DB3C2B">
            <w:r w:rsidRPr="008B0BAF">
              <w:t xml:space="preserve">- duża pamięć do archiwizacji obrazów (dysk HDD),                                                                             - zapamiętywanie obrazów w formatach: bmp, jpg, dcm, avi                                                                       </w:t>
            </w:r>
          </w:p>
          <w:p w:rsidR="008B0CB3" w:rsidRDefault="008B0CB3" w:rsidP="00DB3C2B">
            <w:r w:rsidRPr="008B0BAF">
              <w:t xml:space="preserve">- trzy porty USB,                                                         </w:t>
            </w:r>
          </w:p>
          <w:p w:rsidR="008B0CB3" w:rsidRPr="008B0BAF" w:rsidRDefault="008B0CB3" w:rsidP="00DB3C2B">
            <w:r w:rsidRPr="008B0BAF">
              <w:t xml:space="preserve">- system DICOM 3.0 – Store, Print, Worklist  (opcja),      </w:t>
            </w:r>
          </w:p>
          <w:p w:rsidR="008B0CB3" w:rsidRPr="008B0BAF" w:rsidRDefault="008B0CB3" w:rsidP="00DB3C2B">
            <w:r w:rsidRPr="008B0BAF">
              <w:t xml:space="preserve">- intuicyjna obsługa urządzenia                                                                       </w:t>
            </w:r>
          </w:p>
          <w:p w:rsidR="008B0CB3" w:rsidRDefault="008B0CB3" w:rsidP="00DB3C2B">
            <w:r w:rsidRPr="008B0BAF">
              <w:t xml:space="preserve">- tryb 3D (opcja),                                                           </w:t>
            </w:r>
          </w:p>
          <w:p w:rsidR="008B0CB3" w:rsidRPr="008B0BAF" w:rsidRDefault="008B0CB3" w:rsidP="00DB3C2B">
            <w:r w:rsidRPr="008B0BAF">
              <w:t>- różnorodne systemy mocowania</w:t>
            </w:r>
          </w:p>
          <w:p w:rsidR="008B0CB3" w:rsidRPr="008B0BAF" w:rsidRDefault="008B0CB3" w:rsidP="00DB3C2B">
            <w:r w:rsidRPr="008B0BAF">
              <w:t>- obsługa za pomocą rysika</w:t>
            </w:r>
          </w:p>
          <w:p w:rsidR="008B0CB3" w:rsidRPr="008B0BAF" w:rsidRDefault="008B0CB3" w:rsidP="00DB3C2B">
            <w:r w:rsidRPr="008B0BAF">
              <w:t>- torba przenośna</w:t>
            </w:r>
          </w:p>
          <w:p w:rsidR="008B0CB3" w:rsidRPr="008B0BAF" w:rsidRDefault="008B0CB3" w:rsidP="00DB3C2B">
            <w:pPr>
              <w:rPr>
                <w:sz w:val="22"/>
                <w:szCs w:val="22"/>
              </w:rPr>
            </w:pPr>
            <w:r w:rsidRPr="008B0BAF">
              <w:t>- wózek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7.</w:t>
            </w:r>
          </w:p>
        </w:tc>
        <w:tc>
          <w:tcPr>
            <w:tcW w:w="5670" w:type="dxa"/>
          </w:tcPr>
          <w:p w:rsidR="008B0CB3" w:rsidRPr="008B0BAF" w:rsidRDefault="008B0CB3" w:rsidP="00DB3C2B">
            <w:r w:rsidRPr="008B0BAF">
              <w:rPr>
                <w:bCs/>
              </w:rPr>
              <w:t>Funkcje pomiarowe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</w:t>
            </w:r>
          </w:p>
        </w:tc>
        <w:tc>
          <w:tcPr>
            <w:tcW w:w="5670" w:type="dxa"/>
          </w:tcPr>
          <w:p w:rsidR="008B0CB3" w:rsidRPr="008B0BAF" w:rsidRDefault="008B0CB3" w:rsidP="00DB3C2B">
            <w:r w:rsidRPr="008B0BAF">
              <w:t xml:space="preserve">błyskawiczne, dotykowe pomiary: </w:t>
            </w:r>
          </w:p>
          <w:p w:rsidR="008B0CB3" w:rsidRDefault="008B0CB3" w:rsidP="00DB3C2B">
            <w:r w:rsidRPr="008B0BAF">
              <w:t xml:space="preserve">- pomiary odległości: 6 niezależnych par kursorów,                                                                        - pomiar objętości, pola powierzchni, obwodu  (elipsa, obrys, 3-osiowa),                                                 </w:t>
            </w:r>
          </w:p>
          <w:p w:rsidR="008B0CB3" w:rsidRDefault="008B0CB3" w:rsidP="00DB3C2B">
            <w:r w:rsidRPr="008B0BAF">
              <w:t xml:space="preserve">- pomiary kątów,                                                                 </w:t>
            </w:r>
          </w:p>
          <w:p w:rsidR="008B0CB3" w:rsidRDefault="008B0CB3" w:rsidP="00DB3C2B">
            <w:r w:rsidRPr="008B0BAF">
              <w:t xml:space="preserve">- pomiar %zwężenia -stenosis  (pole; średnica),             </w:t>
            </w:r>
          </w:p>
          <w:p w:rsidR="008B0CB3" w:rsidRPr="008B0BAF" w:rsidRDefault="008B0CB3" w:rsidP="00DB3C2B">
            <w:r w:rsidRPr="008B0BAF">
              <w:t>- pomiary urologiczne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8.</w:t>
            </w:r>
          </w:p>
        </w:tc>
        <w:tc>
          <w:tcPr>
            <w:tcW w:w="5670" w:type="dxa"/>
          </w:tcPr>
          <w:p w:rsidR="008B0CB3" w:rsidRPr="008B0BAF" w:rsidRDefault="008B0CB3" w:rsidP="00DB3C2B">
            <w:r w:rsidRPr="008B0BAF">
              <w:rPr>
                <w:bCs/>
                <w:iCs/>
              </w:rPr>
              <w:t>Pomiary w trybie PW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/>
        </w:tc>
        <w:tc>
          <w:tcPr>
            <w:tcW w:w="5670" w:type="dxa"/>
          </w:tcPr>
          <w:p w:rsidR="008B0CB3" w:rsidRPr="008B0BAF" w:rsidRDefault="008B0CB3" w:rsidP="00DB3C2B">
            <w:r w:rsidRPr="008B0BAF">
              <w:t>błyskawiczne, dotykowe pomiary:</w:t>
            </w:r>
          </w:p>
          <w:p w:rsidR="008B0CB3" w:rsidRDefault="008B0CB3" w:rsidP="00DB3C2B">
            <w:r w:rsidRPr="008B0BAF">
              <w:t xml:space="preserve">- automatyczne pomiary (auto – trace): PSV, EDV, TAM , RI, PI, S/D w trybie PW,                         </w:t>
            </w:r>
          </w:p>
          <w:p w:rsidR="008B0CB3" w:rsidRDefault="008B0CB3" w:rsidP="00DB3C2B">
            <w:r w:rsidRPr="008B0BAF">
              <w:t xml:space="preserve">- pomiar tętna (HR),                                                          </w:t>
            </w:r>
          </w:p>
          <w:p w:rsidR="008B0CB3" w:rsidRDefault="008B0CB3" w:rsidP="00DB3C2B">
            <w:r w:rsidRPr="008B0BAF">
              <w:t xml:space="preserve">- pomiar objętości przepływu (Volume Flow),              </w:t>
            </w:r>
          </w:p>
          <w:p w:rsidR="008B0CB3" w:rsidRDefault="008B0CB3" w:rsidP="00DB3C2B">
            <w:r w:rsidRPr="008B0BAF">
              <w:t xml:space="preserve">- pomiary podstawowe: dwa niezależne pomiary prędkości (v) i czasu (t), pomiar przyśpieszenia (A),                                                                                     - pomiary maksymalnego (Max PG) i średniego (Mean PG) gradientu ciśnienia,                                    </w:t>
            </w:r>
          </w:p>
          <w:p w:rsidR="008B0CB3" w:rsidRDefault="008B0CB3" w:rsidP="00DB3C2B">
            <w:r w:rsidRPr="008B0BAF">
              <w:t xml:space="preserve">- pomiary powierzchni zastawki mitralnej (MVA) i czasu półtrwania gradientu ciśnienia (PHT),              </w:t>
            </w:r>
          </w:p>
          <w:p w:rsidR="008B0CB3" w:rsidRDefault="008B0CB3" w:rsidP="00DB3C2B">
            <w:r w:rsidRPr="008B0BAF">
              <w:t xml:space="preserve">- pomiar indeksu pulsacji PI,                                          </w:t>
            </w:r>
          </w:p>
          <w:p w:rsidR="008B0CB3" w:rsidRDefault="008B0CB3" w:rsidP="00DB3C2B">
            <w:r w:rsidRPr="008B0BAF">
              <w:t xml:space="preserve">- pomiar indeksu oporowego RI i indeksu A/B,                   </w:t>
            </w:r>
          </w:p>
          <w:p w:rsidR="008B0CB3" w:rsidRPr="008B0BAF" w:rsidRDefault="008B0CB3" w:rsidP="00DB3C2B">
            <w:r w:rsidRPr="008B0BAF">
              <w:t xml:space="preserve"> - pomiar współczynnika zastawki mitralnej E/A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 9.</w:t>
            </w:r>
          </w:p>
        </w:tc>
        <w:tc>
          <w:tcPr>
            <w:tcW w:w="5670" w:type="dxa"/>
          </w:tcPr>
          <w:p w:rsidR="008B0CB3" w:rsidRPr="008B0BAF" w:rsidRDefault="008B0CB3" w:rsidP="00DB3C2B">
            <w:r w:rsidRPr="008B0BAF">
              <w:rPr>
                <w:bCs/>
                <w:iCs/>
              </w:rPr>
              <w:t>Pomiary cardio w trybie M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/>
        </w:tc>
        <w:tc>
          <w:tcPr>
            <w:tcW w:w="5670" w:type="dxa"/>
          </w:tcPr>
          <w:p w:rsidR="008B0CB3" w:rsidRPr="008B0BAF" w:rsidRDefault="008B0CB3" w:rsidP="00DB3C2B">
            <w:r w:rsidRPr="008B0BAF">
              <w:t>błyskawiczne, dotykowe pomiary:</w:t>
            </w:r>
          </w:p>
          <w:p w:rsidR="008B0CB3" w:rsidRDefault="008B0CB3" w:rsidP="00DB3C2B">
            <w:r w:rsidRPr="008B0BAF">
              <w:t xml:space="preserve">- pomiary amplitudy, czasu, nachylenia,  tętna HR </w:t>
            </w:r>
          </w:p>
          <w:p w:rsidR="008B0CB3" w:rsidRDefault="008B0CB3" w:rsidP="00DB3C2B">
            <w:r w:rsidRPr="008B0BAF">
              <w:t xml:space="preserve">- obliczenia dla lewej komory LV:  EDV, ESV, CO, SV, EF, FS,                                                            </w:t>
            </w:r>
          </w:p>
          <w:p w:rsidR="008B0CB3" w:rsidRPr="008B0BAF" w:rsidRDefault="008B0CB3" w:rsidP="00DB3C2B">
            <w:r w:rsidRPr="008B0BAF">
              <w:t>- pomiary  AOD, LA, RVEDD, DEAmpl, IVS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10.</w:t>
            </w:r>
          </w:p>
        </w:tc>
        <w:tc>
          <w:tcPr>
            <w:tcW w:w="5670" w:type="dxa"/>
          </w:tcPr>
          <w:p w:rsidR="008B0CB3" w:rsidRPr="008B0BAF" w:rsidRDefault="008B0CB3" w:rsidP="00DB3C2B">
            <w:r w:rsidRPr="008B0BAF">
              <w:rPr>
                <w:bCs/>
                <w:iCs/>
              </w:rPr>
              <w:t>Pomiary i obliczenia  położnicze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/>
        </w:tc>
        <w:tc>
          <w:tcPr>
            <w:tcW w:w="5670" w:type="dxa"/>
          </w:tcPr>
          <w:p w:rsidR="008B0CB3" w:rsidRPr="008B0BAF" w:rsidRDefault="008B0CB3" w:rsidP="00DB3C2B">
            <w:r w:rsidRPr="008B0BAF">
              <w:t>błyskawiczne, dotykowe pomiary:</w:t>
            </w:r>
          </w:p>
          <w:p w:rsidR="008B0CB3" w:rsidRDefault="008B0CB3" w:rsidP="00DB3C2B">
            <w:r w:rsidRPr="008B0BAF">
              <w:t xml:space="preserve">- data EDD i wiek na podstawie pomiarów BPD, CRL, FL, GS, AC, HC (tabele producenta i edytowane przez użytkownika),                                            </w:t>
            </w:r>
          </w:p>
          <w:p w:rsidR="008B0CB3" w:rsidRDefault="008B0CB3" w:rsidP="00DB3C2B">
            <w:r w:rsidRPr="008B0BAF">
              <w:t xml:space="preserve">- data EDD i wiek na podstawie LMP,                   </w:t>
            </w:r>
          </w:p>
          <w:p w:rsidR="008B0CB3" w:rsidRPr="008B0BAF" w:rsidRDefault="008B0CB3" w:rsidP="00DB3C2B">
            <w:r w:rsidRPr="008B0BAF">
              <w:t>- ocena NT, NB , YS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11.</w:t>
            </w:r>
          </w:p>
        </w:tc>
        <w:tc>
          <w:tcPr>
            <w:tcW w:w="5670" w:type="dxa"/>
          </w:tcPr>
          <w:p w:rsidR="008B0CB3" w:rsidRPr="008B0BAF" w:rsidRDefault="008B0CB3" w:rsidP="00DB3C2B">
            <w:r w:rsidRPr="008B0BAF">
              <w:t>Zasilanie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/>
        </w:tc>
        <w:tc>
          <w:tcPr>
            <w:tcW w:w="5670" w:type="dxa"/>
          </w:tcPr>
          <w:p w:rsidR="008B0CB3" w:rsidRPr="008B0BAF" w:rsidRDefault="008B0CB3" w:rsidP="00DB3C2B">
            <w:r w:rsidRPr="008B0BAF">
              <w:t xml:space="preserve">- zasilanie sieciowe  AC 100/240 V, 50/60 Hz - pobór mocy: max 90 VA  - opcjonalne zasilanie awaryjne zespół baterii 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12.</w:t>
            </w:r>
          </w:p>
        </w:tc>
        <w:tc>
          <w:tcPr>
            <w:tcW w:w="5670" w:type="dxa"/>
          </w:tcPr>
          <w:p w:rsidR="008B0CB3" w:rsidRPr="008B0BAF" w:rsidRDefault="008B0CB3" w:rsidP="00DB3C2B">
            <w:r w:rsidRPr="008B0BAF">
              <w:t>Wymiary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/>
        </w:tc>
        <w:tc>
          <w:tcPr>
            <w:tcW w:w="5670" w:type="dxa"/>
          </w:tcPr>
          <w:p w:rsidR="008B0CB3" w:rsidRPr="002B474C" w:rsidRDefault="008B0CB3" w:rsidP="00DB3C2B">
            <w:r w:rsidRPr="008B0BAF">
              <w:t>- 260 mm x 430 mm x 98 mm</w:t>
            </w:r>
            <w:r>
              <w:t xml:space="preserve">;  </w:t>
            </w:r>
            <w:r w:rsidRPr="00E30E3B">
              <w:rPr>
                <w:shd w:val="clear" w:color="auto" w:fill="BFBFBF"/>
              </w:rPr>
              <w:t>+/- 10 mm dla każdego wymiaru</w:t>
            </w:r>
            <w:r w:rsidRPr="002B474C">
              <w:t xml:space="preserve">                                </w:t>
            </w:r>
          </w:p>
          <w:p w:rsidR="008B0CB3" w:rsidRPr="008B0BAF" w:rsidRDefault="008B0CB3" w:rsidP="00DB3C2B">
            <w:r w:rsidRPr="008B0BAF">
              <w:t>- masa aparatu ok. 5,4 kg (bez wózka)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  <w:tr w:rsidR="008B0CB3" w:rsidRPr="008B0BAF" w:rsidTr="00DB3C2B">
        <w:trPr>
          <w:trHeight w:val="777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     13.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Gwarancja (24 m-ce, 36 m-cy)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Podać oferowany okres gwarancji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14.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W cenie umowy  dostawa sprzętu zastępczego o takich samych parametrach na czas trwania naprawy trwającej powyżej 5 dni roboczych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15.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Dostępność części zamiennych min.10 lat od daty sprzedaży urządzenia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050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16.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W cenie umowy okresowe przeglądy gwarancyjne z wymianą elementów eksploatacyjnych, w odstępach czasowych wymaganych przez producenta urządzeń, ale nie rzadziej niż jeden raz na 12 miesięcy gwarancji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     17.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Czas usunięcia usterki 5 dni roboczych licząc od czasu zgłoszenia awarii e- mail, na piśmie lub faksem, a w przypadku konieczności sprowadzenia części z poza granic Polski – w terminie do 14 dni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18.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W cenie umowy dojazd do siedziby Zamawiającego w zakresie gwarancyjnej obsługi serwisowej i obsługi eksploatacyjnej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19.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W cenie umowy szkolenie wybranego personelu Zamawiającego w zakresie użytkowania oferowanego sprzętu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20.</w:t>
            </w:r>
          </w:p>
        </w:tc>
        <w:tc>
          <w:tcPr>
            <w:tcW w:w="5670" w:type="dxa"/>
            <w:vAlign w:val="center"/>
          </w:tcPr>
          <w:p w:rsidR="008B0CB3" w:rsidRPr="008B0BAF" w:rsidRDefault="008B0CB3" w:rsidP="00DB3C2B">
            <w:pPr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Gwarantowany czas reakcji serwisu rozumiany jako czas podjęcia naprawy od chwili zgłoszenia (godz.) ≤48 godz.</w:t>
            </w:r>
          </w:p>
        </w:tc>
        <w:tc>
          <w:tcPr>
            <w:tcW w:w="1276" w:type="dxa"/>
            <w:vAlign w:val="center"/>
          </w:tcPr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Tak</w:t>
            </w:r>
          </w:p>
          <w:p w:rsidR="008B0CB3" w:rsidRPr="008B0BAF" w:rsidRDefault="008B0CB3" w:rsidP="00DB3C2B">
            <w:pPr>
              <w:jc w:val="center"/>
              <w:rPr>
                <w:rFonts w:eastAsia="SimSun"/>
                <w:sz w:val="22"/>
                <w:szCs w:val="22"/>
              </w:rPr>
            </w:pPr>
            <w:r w:rsidRPr="008B0BAF">
              <w:rPr>
                <w:rFonts w:eastAsia="SimSun"/>
                <w:sz w:val="22"/>
                <w:szCs w:val="22"/>
              </w:rPr>
              <w:t>podać</w:t>
            </w:r>
          </w:p>
        </w:tc>
        <w:tc>
          <w:tcPr>
            <w:tcW w:w="3119" w:type="dxa"/>
          </w:tcPr>
          <w:p w:rsidR="008B0CB3" w:rsidRPr="008B0BAF" w:rsidRDefault="008B0CB3" w:rsidP="00DB3C2B">
            <w:pPr>
              <w:jc w:val="center"/>
            </w:pPr>
          </w:p>
        </w:tc>
      </w:tr>
      <w:tr w:rsidR="008B0CB3" w:rsidRPr="008B0BAF" w:rsidTr="00DB3C2B">
        <w:trPr>
          <w:trHeight w:val="151"/>
        </w:trPr>
        <w:tc>
          <w:tcPr>
            <w:tcW w:w="675" w:type="dxa"/>
            <w:vAlign w:val="bottom"/>
          </w:tcPr>
          <w:p w:rsidR="008B0CB3" w:rsidRPr="008B0BAF" w:rsidRDefault="008B0CB3" w:rsidP="00DB3C2B">
            <w:r w:rsidRPr="008B0BAF">
              <w:t xml:space="preserve">  21.</w:t>
            </w:r>
          </w:p>
        </w:tc>
        <w:tc>
          <w:tcPr>
            <w:tcW w:w="5670" w:type="dxa"/>
          </w:tcPr>
          <w:p w:rsidR="008B0CB3" w:rsidRPr="008B0BAF" w:rsidRDefault="008B0CB3" w:rsidP="00DB3C2B">
            <w:pPr>
              <w:rPr>
                <w:i/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Instrukcja w języku polskim.</w:t>
            </w:r>
          </w:p>
          <w:p w:rsidR="008B0CB3" w:rsidRPr="008B0BAF" w:rsidRDefault="008B0CB3" w:rsidP="00DB3C2B">
            <w:pPr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Dostarczyć wraz z dostawą przedmiotu zamówienia</w:t>
            </w:r>
          </w:p>
        </w:tc>
        <w:tc>
          <w:tcPr>
            <w:tcW w:w="1276" w:type="dxa"/>
          </w:tcPr>
          <w:p w:rsidR="008B0CB3" w:rsidRPr="008B0BAF" w:rsidRDefault="008B0CB3" w:rsidP="00DB3C2B">
            <w:pPr>
              <w:jc w:val="center"/>
              <w:rPr>
                <w:sz w:val="22"/>
                <w:szCs w:val="22"/>
              </w:rPr>
            </w:pPr>
            <w:r w:rsidRPr="008B0BA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</w:tcPr>
          <w:p w:rsidR="008B0CB3" w:rsidRPr="008B0BAF" w:rsidRDefault="008B0CB3" w:rsidP="00DB3C2B"/>
        </w:tc>
      </w:tr>
    </w:tbl>
    <w:p w:rsidR="008B0CB3" w:rsidRPr="00A75C9D" w:rsidRDefault="008B0CB3" w:rsidP="00C03B46">
      <w:pPr>
        <w:rPr>
          <w:sz w:val="4"/>
          <w:szCs w:val="4"/>
        </w:rPr>
      </w:pPr>
    </w:p>
    <w:p w:rsidR="008B0CB3" w:rsidRPr="00A75C9D" w:rsidRDefault="008B0CB3" w:rsidP="00C03B46">
      <w:pPr>
        <w:widowControl w:val="0"/>
        <w:spacing w:after="260" w:line="253" w:lineRule="atLeast"/>
        <w:ind w:right="-588"/>
        <w:jc w:val="both"/>
      </w:pPr>
      <w:r w:rsidRPr="008B0BAF">
        <w:t>Parametry zaznaczone</w:t>
      </w:r>
      <w:r w:rsidRPr="00A75C9D">
        <w:t xml:space="preserve"> „tak” są parametrami granicznymi, których niespełnienie spowoduje odrzucenie oferty. Brak opisu będzie traktowany jako brak danego parametru w oferowanej konfiguracji przedmiotu zamówienia. </w:t>
      </w:r>
    </w:p>
    <w:p w:rsidR="008B0CB3" w:rsidRPr="00A75C9D" w:rsidRDefault="008B0CB3" w:rsidP="00C03B46"/>
    <w:p w:rsidR="008B0CB3" w:rsidRPr="00A75C9D" w:rsidRDefault="008B0CB3" w:rsidP="00C03B46">
      <w:pPr>
        <w:rPr>
          <w:b/>
        </w:rPr>
      </w:pPr>
    </w:p>
    <w:p w:rsidR="008B0CB3" w:rsidRPr="00A75C9D" w:rsidRDefault="008B0CB3" w:rsidP="00C03B46">
      <w:pPr>
        <w:jc w:val="center"/>
        <w:rPr>
          <w:b/>
        </w:rPr>
      </w:pPr>
    </w:p>
    <w:p w:rsidR="008B0CB3" w:rsidRPr="00A75C9D" w:rsidRDefault="008B0CB3" w:rsidP="00C03B46">
      <w:pPr>
        <w:tabs>
          <w:tab w:val="left" w:pos="8910"/>
        </w:tabs>
        <w:jc w:val="right"/>
      </w:pPr>
      <w:r w:rsidRPr="00A75C9D">
        <w:t xml:space="preserve">                     </w:t>
      </w:r>
    </w:p>
    <w:p w:rsidR="008B0CB3" w:rsidRPr="00A75C9D" w:rsidRDefault="008B0CB3" w:rsidP="00C03B46">
      <w:pPr>
        <w:tabs>
          <w:tab w:val="left" w:pos="8910"/>
        </w:tabs>
        <w:jc w:val="right"/>
      </w:pPr>
      <w:r>
        <w:rPr>
          <w:noProof/>
        </w:rPr>
        <w:pict>
          <v:line id="_x0000_s1028" style="position:absolute;left:0;text-align:left;z-index:251660288" from="265.5pt,1.8pt" to="457.2pt,1.8pt"/>
        </w:pict>
      </w:r>
      <w:r w:rsidRPr="00A75C9D">
        <w:t xml:space="preserve">              (podpis upoważnionego przedstawiciela wykonawcy)</w:t>
      </w:r>
    </w:p>
    <w:p w:rsidR="008B0CB3" w:rsidRPr="00A75C9D" w:rsidRDefault="008B0CB3" w:rsidP="00C03B46">
      <w:pPr>
        <w:jc w:val="both"/>
        <w:rPr>
          <w:color w:val="00B050"/>
        </w:rPr>
      </w:pPr>
    </w:p>
    <w:p w:rsidR="008B0CB3" w:rsidRDefault="008B0CB3" w:rsidP="005C6CE7">
      <w:pPr>
        <w:tabs>
          <w:tab w:val="left" w:pos="8910"/>
        </w:tabs>
        <w:jc w:val="right"/>
      </w:pPr>
    </w:p>
    <w:p w:rsidR="008B0CB3" w:rsidRDefault="008B0CB3" w:rsidP="005C6CE7">
      <w:pPr>
        <w:tabs>
          <w:tab w:val="left" w:pos="8910"/>
        </w:tabs>
        <w:jc w:val="right"/>
      </w:pPr>
    </w:p>
    <w:p w:rsidR="008B0CB3" w:rsidRDefault="008B0CB3" w:rsidP="005C6CE7">
      <w:pPr>
        <w:tabs>
          <w:tab w:val="left" w:pos="8910"/>
        </w:tabs>
        <w:jc w:val="right"/>
      </w:pPr>
    </w:p>
    <w:p w:rsidR="008B0CB3" w:rsidRPr="00A75C9D" w:rsidRDefault="008B0CB3" w:rsidP="005C6CE7">
      <w:pPr>
        <w:tabs>
          <w:tab w:val="left" w:pos="8910"/>
        </w:tabs>
        <w:jc w:val="right"/>
      </w:pPr>
    </w:p>
    <w:p w:rsidR="008B0CB3" w:rsidRPr="00A75C9D" w:rsidRDefault="008B0CB3" w:rsidP="00962878">
      <w:pPr>
        <w:tabs>
          <w:tab w:val="left" w:pos="8910"/>
        </w:tabs>
        <w:jc w:val="right"/>
      </w:pPr>
    </w:p>
    <w:p w:rsidR="008B0CB3" w:rsidRPr="00A75C9D" w:rsidRDefault="008B0CB3" w:rsidP="00962878">
      <w:pPr>
        <w:jc w:val="both"/>
      </w:pPr>
    </w:p>
    <w:p w:rsidR="008B0CB3" w:rsidRDefault="008B0CB3"/>
    <w:sectPr w:rsidR="008B0CB3" w:rsidSect="00B855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B3" w:rsidRDefault="008B0CB3" w:rsidP="00E30E3B">
      <w:r>
        <w:separator/>
      </w:r>
    </w:p>
  </w:endnote>
  <w:endnote w:type="continuationSeparator" w:id="0">
    <w:p w:rsidR="008B0CB3" w:rsidRDefault="008B0CB3" w:rsidP="00E3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B3" w:rsidRDefault="008B0CB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8B0CB3" w:rsidRDefault="008B0CB3" w:rsidP="00E30E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B3" w:rsidRDefault="008B0CB3" w:rsidP="00E30E3B">
      <w:r>
        <w:separator/>
      </w:r>
    </w:p>
  </w:footnote>
  <w:footnote w:type="continuationSeparator" w:id="0">
    <w:p w:rsidR="008B0CB3" w:rsidRDefault="008B0CB3" w:rsidP="00E3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674BAA"/>
    <w:multiLevelType w:val="singleLevel"/>
    <w:tmpl w:val="C9674BAA"/>
    <w:lvl w:ilvl="0">
      <w:start w:val="6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EB8674A"/>
    <w:multiLevelType w:val="hybridMultilevel"/>
    <w:tmpl w:val="8C86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17385"/>
    <w:multiLevelType w:val="multilevel"/>
    <w:tmpl w:val="F3AA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346A25"/>
    <w:multiLevelType w:val="hybridMultilevel"/>
    <w:tmpl w:val="9B441228"/>
    <w:lvl w:ilvl="0" w:tplc="763AF7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9F616F"/>
    <w:multiLevelType w:val="hybridMultilevel"/>
    <w:tmpl w:val="CF14C210"/>
    <w:lvl w:ilvl="0" w:tplc="02FCB95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8B55BE"/>
    <w:multiLevelType w:val="hybridMultilevel"/>
    <w:tmpl w:val="ED3E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7D3E4A"/>
    <w:multiLevelType w:val="hybridMultilevel"/>
    <w:tmpl w:val="FD4C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9543FE"/>
    <w:multiLevelType w:val="hybridMultilevel"/>
    <w:tmpl w:val="AEE4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C3678"/>
    <w:multiLevelType w:val="singleLevel"/>
    <w:tmpl w:val="790C3678"/>
    <w:lvl w:ilvl="0">
      <w:start w:val="6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EA8"/>
    <w:rsid w:val="0003323E"/>
    <w:rsid w:val="000757E9"/>
    <w:rsid w:val="000D7A54"/>
    <w:rsid w:val="000F6003"/>
    <w:rsid w:val="001327C3"/>
    <w:rsid w:val="00136EC9"/>
    <w:rsid w:val="00154055"/>
    <w:rsid w:val="0019764B"/>
    <w:rsid w:val="001A4BC9"/>
    <w:rsid w:val="001D62E7"/>
    <w:rsid w:val="0023182A"/>
    <w:rsid w:val="0024265A"/>
    <w:rsid w:val="00276B21"/>
    <w:rsid w:val="002A1824"/>
    <w:rsid w:val="002B01B8"/>
    <w:rsid w:val="002B474C"/>
    <w:rsid w:val="002D1882"/>
    <w:rsid w:val="002D2340"/>
    <w:rsid w:val="002F3826"/>
    <w:rsid w:val="00305EA8"/>
    <w:rsid w:val="003170FC"/>
    <w:rsid w:val="0036164C"/>
    <w:rsid w:val="00397D67"/>
    <w:rsid w:val="003B5E6A"/>
    <w:rsid w:val="003C6123"/>
    <w:rsid w:val="003D4D98"/>
    <w:rsid w:val="004178C7"/>
    <w:rsid w:val="004205E3"/>
    <w:rsid w:val="00454AE8"/>
    <w:rsid w:val="00473C89"/>
    <w:rsid w:val="004A44AE"/>
    <w:rsid w:val="004B232B"/>
    <w:rsid w:val="004C6E99"/>
    <w:rsid w:val="004F1D8C"/>
    <w:rsid w:val="00510666"/>
    <w:rsid w:val="00521B9E"/>
    <w:rsid w:val="00522422"/>
    <w:rsid w:val="0057266F"/>
    <w:rsid w:val="005C6CE7"/>
    <w:rsid w:val="006142D5"/>
    <w:rsid w:val="00657FF3"/>
    <w:rsid w:val="00680ACF"/>
    <w:rsid w:val="006A0722"/>
    <w:rsid w:val="006B547D"/>
    <w:rsid w:val="006D2673"/>
    <w:rsid w:val="00702772"/>
    <w:rsid w:val="00707EF0"/>
    <w:rsid w:val="0073522D"/>
    <w:rsid w:val="007512D7"/>
    <w:rsid w:val="00761F99"/>
    <w:rsid w:val="007B58D1"/>
    <w:rsid w:val="007C181D"/>
    <w:rsid w:val="00800AAD"/>
    <w:rsid w:val="00811767"/>
    <w:rsid w:val="00813D5D"/>
    <w:rsid w:val="00841930"/>
    <w:rsid w:val="00875C8C"/>
    <w:rsid w:val="0087601B"/>
    <w:rsid w:val="0089100E"/>
    <w:rsid w:val="008B0BAF"/>
    <w:rsid w:val="008B0CB3"/>
    <w:rsid w:val="008C41B9"/>
    <w:rsid w:val="008E49B6"/>
    <w:rsid w:val="00962878"/>
    <w:rsid w:val="009721BE"/>
    <w:rsid w:val="0097368C"/>
    <w:rsid w:val="00982DA7"/>
    <w:rsid w:val="009C5E9C"/>
    <w:rsid w:val="00A75C9D"/>
    <w:rsid w:val="00A77B80"/>
    <w:rsid w:val="00A867E1"/>
    <w:rsid w:val="00AD56C3"/>
    <w:rsid w:val="00AE7F09"/>
    <w:rsid w:val="00B01315"/>
    <w:rsid w:val="00B34324"/>
    <w:rsid w:val="00B63429"/>
    <w:rsid w:val="00B72ABB"/>
    <w:rsid w:val="00B8556D"/>
    <w:rsid w:val="00BA342F"/>
    <w:rsid w:val="00BC6286"/>
    <w:rsid w:val="00BE2977"/>
    <w:rsid w:val="00C03B46"/>
    <w:rsid w:val="00C21046"/>
    <w:rsid w:val="00C26BBF"/>
    <w:rsid w:val="00C33A60"/>
    <w:rsid w:val="00C8699C"/>
    <w:rsid w:val="00C95312"/>
    <w:rsid w:val="00CA34EA"/>
    <w:rsid w:val="00CB76E1"/>
    <w:rsid w:val="00CF43E6"/>
    <w:rsid w:val="00D11222"/>
    <w:rsid w:val="00D714CB"/>
    <w:rsid w:val="00D97971"/>
    <w:rsid w:val="00DB3C2B"/>
    <w:rsid w:val="00DB4135"/>
    <w:rsid w:val="00DC484F"/>
    <w:rsid w:val="00DE5E41"/>
    <w:rsid w:val="00DF1546"/>
    <w:rsid w:val="00E27353"/>
    <w:rsid w:val="00E30E3B"/>
    <w:rsid w:val="00E34A57"/>
    <w:rsid w:val="00E506F7"/>
    <w:rsid w:val="00E83BAC"/>
    <w:rsid w:val="00E872AE"/>
    <w:rsid w:val="00EB0337"/>
    <w:rsid w:val="00EC461C"/>
    <w:rsid w:val="00ED7117"/>
    <w:rsid w:val="00EE018A"/>
    <w:rsid w:val="00EE7328"/>
    <w:rsid w:val="00F64E68"/>
    <w:rsid w:val="00FA4EAF"/>
    <w:rsid w:val="00FC5817"/>
    <w:rsid w:val="00FD18D7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A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EA8"/>
    <w:pPr>
      <w:keepNext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EA8"/>
    <w:rPr>
      <w:rFonts w:ascii="Times New Roman" w:hAnsi="Times New Roman" w:cs="Times New Roman"/>
      <w:sz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305EA8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5EA8"/>
    <w:rPr>
      <w:rFonts w:ascii="Times New Roman" w:hAnsi="Times New Roman" w:cs="Times New Roman"/>
      <w:sz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305EA8"/>
    <w:pPr>
      <w:ind w:left="720"/>
      <w:contextualSpacing/>
    </w:pPr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EE7328"/>
    <w:pPr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0ACF"/>
    <w:rPr>
      <w:rFonts w:ascii="Times New Roman" w:hAnsi="Times New Roman" w:cs="Times New Roman"/>
      <w:sz w:val="20"/>
    </w:rPr>
  </w:style>
  <w:style w:type="paragraph" w:customStyle="1" w:styleId="Default">
    <w:name w:val="Default"/>
    <w:uiPriority w:val="99"/>
    <w:rsid w:val="004A44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242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22422"/>
    <w:rPr>
      <w:rFonts w:cs="Times New Roman"/>
      <w:b/>
    </w:rPr>
  </w:style>
  <w:style w:type="character" w:customStyle="1" w:styleId="ListParagraphChar">
    <w:name w:val="List Paragraph Char"/>
    <w:link w:val="ListParagraph"/>
    <w:uiPriority w:val="99"/>
    <w:locked/>
    <w:rsid w:val="00657FF3"/>
    <w:rPr>
      <w:rFonts w:eastAsia="Times New Roman"/>
      <w:lang w:val="pl-PL" w:eastAsia="pl-PL"/>
    </w:rPr>
  </w:style>
  <w:style w:type="paragraph" w:styleId="Header">
    <w:name w:val="header"/>
    <w:basedOn w:val="Normal"/>
    <w:link w:val="HeaderChar"/>
    <w:uiPriority w:val="99"/>
    <w:rsid w:val="00E30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E3B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E30E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E3B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15</Pages>
  <Words>5130</Words>
  <Characters>30783</Characters>
  <Application>Microsoft Office Outlook</Application>
  <DocSecurity>0</DocSecurity>
  <Lines>0</Lines>
  <Paragraphs>0</Paragraphs>
  <ScaleCrop>false</ScaleCrop>
  <Company>ZOZ Zam Publ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DZP</cp:lastModifiedBy>
  <cp:revision>44</cp:revision>
  <cp:lastPrinted>2018-08-31T11:49:00Z</cp:lastPrinted>
  <dcterms:created xsi:type="dcterms:W3CDTF">2018-07-06T06:53:00Z</dcterms:created>
  <dcterms:modified xsi:type="dcterms:W3CDTF">2018-08-31T11:49:00Z</dcterms:modified>
</cp:coreProperties>
</file>