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FE" w:rsidRDefault="003234B0" w:rsidP="003234B0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593575"/>
            <wp:effectExtent l="19050" t="0" r="0" b="0"/>
            <wp:docPr id="1" name="Obraz 1" descr="C:\Users\Pracownik\AppData\Local\Microsoft\Windows\INetCache\Content.Word\EFS_mono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acownik\AppData\Local\Microsoft\Windows\INetCache\Content.Word\EFS_mono-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FE" w:rsidRPr="00352EC0" w:rsidRDefault="00AC37FE" w:rsidP="00AC37FE">
      <w:pPr>
        <w:spacing w:after="0"/>
        <w:ind w:left="3540" w:firstLine="708"/>
        <w:rPr>
          <w:rFonts w:ascii="Times New Roman" w:hAnsi="Times New Roman"/>
          <w:b/>
          <w:i/>
          <w:sz w:val="24"/>
          <w:szCs w:val="24"/>
        </w:rPr>
      </w:pPr>
      <w:r w:rsidRPr="00352EC0">
        <w:rPr>
          <w:rFonts w:ascii="Times New Roman" w:hAnsi="Times New Roman"/>
          <w:b/>
          <w:i/>
          <w:sz w:val="24"/>
          <w:szCs w:val="24"/>
        </w:rPr>
        <w:t xml:space="preserve">Wykonawcy zainteresowani </w:t>
      </w:r>
    </w:p>
    <w:p w:rsidR="00AC37FE" w:rsidRPr="00352EC0" w:rsidRDefault="00AC37FE" w:rsidP="00AC37FE">
      <w:pPr>
        <w:spacing w:after="0"/>
        <w:ind w:left="4248"/>
        <w:rPr>
          <w:rFonts w:ascii="Times New Roman" w:hAnsi="Times New Roman"/>
          <w:b/>
          <w:i/>
          <w:sz w:val="24"/>
          <w:szCs w:val="24"/>
        </w:rPr>
      </w:pPr>
      <w:r w:rsidRPr="00352EC0">
        <w:rPr>
          <w:rFonts w:ascii="Times New Roman" w:hAnsi="Times New Roman"/>
          <w:b/>
          <w:i/>
          <w:sz w:val="24"/>
          <w:szCs w:val="24"/>
        </w:rPr>
        <w:t>przedmiotowym zapytaniem ofertowym</w:t>
      </w:r>
    </w:p>
    <w:p w:rsidR="00AC37FE" w:rsidRPr="00736970" w:rsidRDefault="00AC37FE" w:rsidP="00AC37FE">
      <w:pPr>
        <w:spacing w:after="0"/>
        <w:ind w:left="4248"/>
        <w:rPr>
          <w:rFonts w:ascii="Times New Roman" w:hAnsi="Times New Roman"/>
          <w:b/>
          <w:i/>
          <w:sz w:val="16"/>
          <w:szCs w:val="16"/>
        </w:rPr>
      </w:pPr>
    </w:p>
    <w:p w:rsidR="00AC37FE" w:rsidRPr="007B5D26" w:rsidRDefault="00AC37FE" w:rsidP="00AC37F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7B5D26">
        <w:rPr>
          <w:rFonts w:ascii="Times New Roman" w:hAnsi="Times New Roman"/>
          <w:sz w:val="20"/>
          <w:szCs w:val="20"/>
        </w:rPr>
        <w:t xml:space="preserve">Data: </w:t>
      </w:r>
      <w:r>
        <w:rPr>
          <w:rFonts w:ascii="Times New Roman" w:hAnsi="Times New Roman"/>
          <w:sz w:val="20"/>
          <w:szCs w:val="20"/>
        </w:rPr>
        <w:t>07.05</w:t>
      </w:r>
      <w:r w:rsidRPr="007B5D26">
        <w:rPr>
          <w:rFonts w:ascii="Times New Roman" w:hAnsi="Times New Roman"/>
          <w:sz w:val="20"/>
          <w:szCs w:val="20"/>
        </w:rPr>
        <w:t>.2021 r.</w:t>
      </w:r>
    </w:p>
    <w:p w:rsidR="00AC37FE" w:rsidRPr="003234B0" w:rsidRDefault="00AC37FE" w:rsidP="00AC37FE">
      <w:pPr>
        <w:spacing w:after="0"/>
        <w:rPr>
          <w:rFonts w:ascii="Times New Roman" w:hAnsi="Times New Roman"/>
          <w:sz w:val="10"/>
          <w:szCs w:val="10"/>
        </w:rPr>
      </w:pPr>
    </w:p>
    <w:p w:rsidR="00AC37FE" w:rsidRPr="00352EC0" w:rsidRDefault="00AC37FE" w:rsidP="00AC37F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52EC0">
        <w:rPr>
          <w:rFonts w:ascii="Times New Roman" w:hAnsi="Times New Roman"/>
          <w:b/>
          <w:sz w:val="20"/>
          <w:szCs w:val="20"/>
        </w:rPr>
        <w:t xml:space="preserve">Dotyczy: pytań do zapytania ofertowego </w:t>
      </w:r>
      <w:r w:rsidRPr="00352EC0">
        <w:rPr>
          <w:rFonts w:ascii="Times New Roman" w:hAnsi="Times New Roman"/>
          <w:b/>
        </w:rPr>
        <w:t xml:space="preserve">na </w:t>
      </w:r>
      <w:r w:rsidRPr="00352EC0">
        <w:rPr>
          <w:rFonts w:ascii="Times New Roman" w:hAnsi="Times New Roman"/>
          <w:b/>
          <w:i/>
        </w:rPr>
        <w:t>„</w:t>
      </w:r>
      <w:r w:rsidRPr="00352EC0">
        <w:rPr>
          <w:rFonts w:ascii="Times New Roman" w:eastAsia="Calibri" w:hAnsi="Times New Roman"/>
          <w:b/>
          <w:bCs/>
        </w:rPr>
        <w:t>Zakup</w:t>
      </w:r>
      <w:r w:rsidRPr="00352EC0">
        <w:rPr>
          <w:rFonts w:ascii="Times New Roman" w:hAnsi="Times New Roman" w:cs="Times New Roman"/>
          <w:b/>
          <w:bCs/>
        </w:rPr>
        <w:t xml:space="preserve"> wraz z dostawą sterylizatora parowego- przelotowego z wyposażeniem</w:t>
      </w:r>
      <w:r w:rsidRPr="00352EC0">
        <w:rPr>
          <w:rFonts w:ascii="Times New Roman" w:hAnsi="Times New Roman" w:cs="Times New Roman"/>
          <w:b/>
        </w:rPr>
        <w:t xml:space="preserve"> oraz zgrzewarki rotacyjnej”</w:t>
      </w:r>
    </w:p>
    <w:p w:rsidR="00AC37FE" w:rsidRPr="007B5D26" w:rsidRDefault="00AC37FE" w:rsidP="00AC37FE">
      <w:pPr>
        <w:spacing w:after="0" w:line="240" w:lineRule="auto"/>
        <w:ind w:firstLine="567"/>
        <w:rPr>
          <w:rFonts w:ascii="Times New Roman" w:hAnsi="Times New Roman"/>
          <w:sz w:val="10"/>
          <w:szCs w:val="10"/>
        </w:rPr>
      </w:pPr>
    </w:p>
    <w:p w:rsidR="00AC37FE" w:rsidRPr="007B5D26" w:rsidRDefault="00AC37FE" w:rsidP="00AC37F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B5D26">
        <w:rPr>
          <w:rFonts w:ascii="Times New Roman" w:hAnsi="Times New Roman"/>
          <w:sz w:val="20"/>
          <w:szCs w:val="20"/>
        </w:rPr>
        <w:t xml:space="preserve">    W związku z zapytaniem Wykonawcy zainteresowanego złożeniem oferty cenowej na </w:t>
      </w:r>
      <w:r w:rsidRPr="00AC37FE">
        <w:rPr>
          <w:rFonts w:ascii="Times New Roman" w:hAnsi="Times New Roman"/>
          <w:i/>
        </w:rPr>
        <w:t>„</w:t>
      </w:r>
      <w:r w:rsidRPr="00AC37FE">
        <w:rPr>
          <w:rFonts w:ascii="Times New Roman" w:eastAsia="Calibri" w:hAnsi="Times New Roman"/>
          <w:bCs/>
        </w:rPr>
        <w:t>Zakup</w:t>
      </w:r>
      <w:r w:rsidRPr="00AC37FE">
        <w:rPr>
          <w:rFonts w:ascii="Times New Roman" w:hAnsi="Times New Roman" w:cs="Times New Roman"/>
          <w:bCs/>
        </w:rPr>
        <w:t xml:space="preserve"> wraz z dostawą sterylizatora parowego- przelotowego z wyposażeniem</w:t>
      </w:r>
      <w:r w:rsidRPr="00AC37FE">
        <w:rPr>
          <w:rFonts w:ascii="Times New Roman" w:hAnsi="Times New Roman" w:cs="Times New Roman"/>
        </w:rPr>
        <w:t xml:space="preserve"> oraz zgrzewarki rotacyjnej</w:t>
      </w:r>
      <w:r>
        <w:rPr>
          <w:rFonts w:ascii="Times New Roman" w:hAnsi="Times New Roman" w:cs="Times New Roman"/>
        </w:rPr>
        <w:t>”</w:t>
      </w:r>
      <w:r w:rsidRPr="007B5D26">
        <w:rPr>
          <w:rFonts w:ascii="Times New Roman" w:hAnsi="Times New Roman"/>
          <w:i/>
          <w:sz w:val="20"/>
          <w:szCs w:val="20"/>
        </w:rPr>
        <w:t xml:space="preserve"> </w:t>
      </w:r>
      <w:r w:rsidRPr="007B5D26">
        <w:rPr>
          <w:rFonts w:ascii="Times New Roman" w:hAnsi="Times New Roman"/>
          <w:sz w:val="20"/>
          <w:szCs w:val="20"/>
        </w:rPr>
        <w:t>Zamawiający informuje co następuje:</w:t>
      </w:r>
    </w:p>
    <w:p w:rsidR="00AC37FE" w:rsidRPr="007B5D26" w:rsidRDefault="00AC37FE" w:rsidP="00AC37FE">
      <w:pPr>
        <w:spacing w:after="0"/>
        <w:rPr>
          <w:rFonts w:ascii="Times New Roman" w:hAnsi="Times New Roman"/>
          <w:sz w:val="10"/>
          <w:szCs w:val="10"/>
        </w:rPr>
      </w:pPr>
    </w:p>
    <w:p w:rsidR="00AC37FE" w:rsidRPr="00C95E9A" w:rsidRDefault="00AC37FE" w:rsidP="00AC37FE">
      <w:pPr>
        <w:spacing w:after="0"/>
        <w:jc w:val="both"/>
        <w:rPr>
          <w:rFonts w:ascii="Times New Roman" w:hAnsi="Times New Roman"/>
        </w:rPr>
      </w:pPr>
      <w:r w:rsidRPr="00C95E9A">
        <w:rPr>
          <w:rFonts w:ascii="Times New Roman" w:hAnsi="Times New Roman"/>
        </w:rPr>
        <w:t>Treść pytań:</w:t>
      </w:r>
    </w:p>
    <w:p w:rsidR="00AC37FE" w:rsidRPr="00C95E9A" w:rsidRDefault="00AC37FE" w:rsidP="00AC37F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95E9A">
        <w:rPr>
          <w:rFonts w:ascii="Times New Roman" w:eastAsia="Calibri" w:hAnsi="Times New Roman" w:cs="Times New Roman"/>
        </w:rPr>
        <w:t>1.</w:t>
      </w:r>
      <w:r w:rsidRPr="00C95E9A">
        <w:rPr>
          <w:rFonts w:ascii="Times New Roman" w:hAnsi="Times New Roman" w:cs="Times New Roman"/>
        </w:rPr>
        <w:t>Korekta załącznika nr. 2a „Minimalne Parametry Techniczne” Pakiet 1, pkt</w:t>
      </w:r>
      <w:r w:rsidRPr="00C95E9A">
        <w:rPr>
          <w:rFonts w:ascii="Times New Roman" w:hAnsi="Times New Roman" w:cs="Times New Roman"/>
          <w:spacing w:val="-12"/>
        </w:rPr>
        <w:t xml:space="preserve"> </w:t>
      </w:r>
      <w:r w:rsidRPr="00C95E9A">
        <w:rPr>
          <w:rFonts w:ascii="Times New Roman" w:hAnsi="Times New Roman" w:cs="Times New Roman"/>
        </w:rPr>
        <w:t>40</w:t>
      </w:r>
    </w:p>
    <w:p w:rsidR="00AC37FE" w:rsidRPr="00C95E9A" w:rsidRDefault="00AC37FE" w:rsidP="00AC37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E9A">
        <w:rPr>
          <w:rFonts w:ascii="Times New Roman" w:hAnsi="Times New Roman" w:cs="Times New Roman"/>
        </w:rPr>
        <w:t>Zapis umieszczony w powyższym dokumencie brzmi: „Bezpłatna dostawa sprzętu zastępczego o takich samych parametrach na czas trwania naprawy trwającej powyżej 5 dni roboczych”</w:t>
      </w:r>
    </w:p>
    <w:p w:rsidR="00AC37FE" w:rsidRPr="00C95E9A" w:rsidRDefault="00AC37FE" w:rsidP="00AC37FE">
      <w:pPr>
        <w:pStyle w:val="Tekstpodstawowy"/>
        <w:rPr>
          <w:sz w:val="22"/>
          <w:szCs w:val="22"/>
        </w:rPr>
      </w:pPr>
      <w:r w:rsidRPr="00C95E9A">
        <w:rPr>
          <w:sz w:val="22"/>
          <w:szCs w:val="22"/>
        </w:rPr>
        <w:t>Prosimy Zamawiającego o wykreślenie tego zapisu.</w:t>
      </w:r>
    </w:p>
    <w:p w:rsidR="00AC37FE" w:rsidRPr="00C95E9A" w:rsidRDefault="00AC37FE" w:rsidP="00AC37F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5E9A">
        <w:rPr>
          <w:rFonts w:ascii="Times New Roman" w:hAnsi="Times New Roman" w:cs="Times New Roman"/>
          <w:i/>
        </w:rPr>
        <w:t>Uzasadnienie:</w:t>
      </w:r>
    </w:p>
    <w:p w:rsidR="00AC37FE" w:rsidRDefault="00AC37FE" w:rsidP="00AC37FE">
      <w:pPr>
        <w:spacing w:after="0" w:line="240" w:lineRule="auto"/>
        <w:ind w:right="142"/>
        <w:jc w:val="both"/>
        <w:rPr>
          <w:rFonts w:ascii="Times New Roman" w:hAnsi="Times New Roman" w:cs="Times New Roman"/>
          <w:i/>
        </w:rPr>
      </w:pPr>
      <w:r w:rsidRPr="00C95E9A">
        <w:rPr>
          <w:rFonts w:ascii="Times New Roman" w:hAnsi="Times New Roman" w:cs="Times New Roman"/>
          <w:i/>
        </w:rPr>
        <w:t>Sterylizator parowy to urządzenie ciśnieniowe wymagające odbioru Urzędu Dozoru Technicznego co może trwać do 30 dni. Każde urządzenie jest produkowane na potrzeby danego klienta w wymaganej przez niego konfiguracji. Żaden Wykonawca nie posiada zapasowych urządzeń.</w:t>
      </w:r>
    </w:p>
    <w:p w:rsidR="00AC37FE" w:rsidRPr="007B5D26" w:rsidRDefault="00AC37FE" w:rsidP="00AC37FE">
      <w:pPr>
        <w:spacing w:after="0"/>
        <w:rPr>
          <w:rFonts w:ascii="Times New Roman" w:hAnsi="Times New Roman"/>
          <w:b/>
          <w:color w:val="00B0F0"/>
          <w:sz w:val="20"/>
          <w:szCs w:val="20"/>
        </w:rPr>
      </w:pPr>
      <w:r w:rsidRPr="007B5D26">
        <w:rPr>
          <w:rFonts w:ascii="Times New Roman" w:hAnsi="Times New Roman"/>
          <w:b/>
          <w:color w:val="00B0F0"/>
          <w:sz w:val="20"/>
          <w:szCs w:val="20"/>
        </w:rPr>
        <w:t xml:space="preserve">Odpowiedź: </w:t>
      </w:r>
      <w:r>
        <w:rPr>
          <w:rFonts w:ascii="Times New Roman" w:hAnsi="Times New Roman"/>
          <w:b/>
          <w:color w:val="00B0F0"/>
          <w:sz w:val="20"/>
          <w:szCs w:val="20"/>
        </w:rPr>
        <w:t>Zamawiający wyraża zgodę na proponowan</w:t>
      </w:r>
      <w:r w:rsidR="00352EC0">
        <w:rPr>
          <w:rFonts w:ascii="Times New Roman" w:hAnsi="Times New Roman"/>
          <w:b/>
          <w:color w:val="00B0F0"/>
          <w:sz w:val="20"/>
          <w:szCs w:val="20"/>
        </w:rPr>
        <w:t>ą</w:t>
      </w:r>
      <w:r>
        <w:rPr>
          <w:rFonts w:ascii="Times New Roman" w:hAnsi="Times New Roman"/>
          <w:b/>
          <w:color w:val="00B0F0"/>
          <w:sz w:val="20"/>
          <w:szCs w:val="20"/>
        </w:rPr>
        <w:t xml:space="preserve"> zmian</w:t>
      </w:r>
      <w:r w:rsidR="00352EC0">
        <w:rPr>
          <w:rFonts w:ascii="Times New Roman" w:hAnsi="Times New Roman"/>
          <w:b/>
          <w:color w:val="00B0F0"/>
          <w:sz w:val="20"/>
          <w:szCs w:val="20"/>
        </w:rPr>
        <w:t>ę</w:t>
      </w:r>
      <w:r w:rsidRPr="007B5D26">
        <w:rPr>
          <w:rFonts w:ascii="Times New Roman" w:eastAsia="Calibri" w:hAnsi="Times New Roman"/>
          <w:b/>
          <w:color w:val="00B0F0"/>
          <w:sz w:val="20"/>
          <w:szCs w:val="20"/>
        </w:rPr>
        <w:t xml:space="preserve">. Modyfikacja w załączeniu.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C37FE" w:rsidRDefault="00AC37FE" w:rsidP="00AC37FE">
      <w:pPr>
        <w:pStyle w:val="Akapitzlist"/>
        <w:tabs>
          <w:tab w:val="left" w:pos="472"/>
        </w:tabs>
        <w:ind w:left="0"/>
        <w:jc w:val="both"/>
        <w:rPr>
          <w:rFonts w:ascii="Times New Roman" w:hAnsi="Times New Roman" w:cs="Times New Roman"/>
        </w:rPr>
      </w:pPr>
    </w:p>
    <w:p w:rsidR="00AC37FE" w:rsidRPr="00C95E9A" w:rsidRDefault="00AC37FE" w:rsidP="00AC37FE">
      <w:pPr>
        <w:pStyle w:val="Akapitzlist"/>
        <w:tabs>
          <w:tab w:val="left" w:pos="472"/>
        </w:tabs>
        <w:ind w:left="0"/>
        <w:jc w:val="both"/>
        <w:rPr>
          <w:rFonts w:ascii="Times New Roman" w:hAnsi="Times New Roman" w:cs="Times New Roman"/>
        </w:rPr>
      </w:pPr>
      <w:r w:rsidRPr="00C95E9A">
        <w:rPr>
          <w:rFonts w:ascii="Times New Roman" w:hAnsi="Times New Roman" w:cs="Times New Roman"/>
        </w:rPr>
        <w:t>2.Korekta:</w:t>
      </w:r>
    </w:p>
    <w:p w:rsidR="00AC37FE" w:rsidRPr="00C95E9A" w:rsidRDefault="00AC37FE" w:rsidP="00AC37FE">
      <w:pPr>
        <w:pStyle w:val="Akapitzlist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hanging="118"/>
        <w:contextualSpacing w:val="0"/>
        <w:jc w:val="both"/>
        <w:rPr>
          <w:rFonts w:ascii="Times New Roman" w:hAnsi="Times New Roman" w:cs="Times New Roman"/>
        </w:rPr>
      </w:pPr>
      <w:r w:rsidRPr="00C95E9A">
        <w:rPr>
          <w:rFonts w:ascii="Times New Roman" w:hAnsi="Times New Roman" w:cs="Times New Roman"/>
        </w:rPr>
        <w:t>projektu umowy §3 Gwarancje pkt.</w:t>
      </w:r>
      <w:r w:rsidRPr="00C95E9A">
        <w:rPr>
          <w:rFonts w:ascii="Times New Roman" w:hAnsi="Times New Roman" w:cs="Times New Roman"/>
          <w:spacing w:val="-3"/>
        </w:rPr>
        <w:t xml:space="preserve"> </w:t>
      </w:r>
      <w:r w:rsidRPr="00C95E9A">
        <w:rPr>
          <w:rFonts w:ascii="Times New Roman" w:hAnsi="Times New Roman" w:cs="Times New Roman"/>
        </w:rPr>
        <w:t>5</w:t>
      </w:r>
    </w:p>
    <w:p w:rsidR="00AC37FE" w:rsidRPr="00C95E9A" w:rsidRDefault="00AC37FE" w:rsidP="00AC37FE">
      <w:pPr>
        <w:pStyle w:val="Akapitzlist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spacing w:before="1" w:after="0" w:line="240" w:lineRule="auto"/>
        <w:ind w:left="0" w:hanging="118"/>
        <w:contextualSpacing w:val="0"/>
        <w:rPr>
          <w:rFonts w:ascii="Times New Roman" w:hAnsi="Times New Roman" w:cs="Times New Roman"/>
        </w:rPr>
      </w:pPr>
      <w:r w:rsidRPr="00C95E9A">
        <w:rPr>
          <w:rFonts w:ascii="Times New Roman" w:hAnsi="Times New Roman" w:cs="Times New Roman"/>
        </w:rPr>
        <w:t>załącznika nr. 2a „Minimalne Parametry Techniczne” Pakiet 1, pkt</w:t>
      </w:r>
      <w:r w:rsidRPr="00C95E9A">
        <w:rPr>
          <w:rFonts w:ascii="Times New Roman" w:hAnsi="Times New Roman" w:cs="Times New Roman"/>
          <w:spacing w:val="-13"/>
        </w:rPr>
        <w:t xml:space="preserve"> </w:t>
      </w:r>
      <w:r w:rsidRPr="00C95E9A">
        <w:rPr>
          <w:rFonts w:ascii="Times New Roman" w:hAnsi="Times New Roman" w:cs="Times New Roman"/>
        </w:rPr>
        <w:t>46</w:t>
      </w:r>
    </w:p>
    <w:p w:rsidR="00AC37FE" w:rsidRPr="00C95E9A" w:rsidRDefault="00AC37FE" w:rsidP="00AC37FE">
      <w:pPr>
        <w:pStyle w:val="Akapitzlist"/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hanging="118"/>
        <w:contextualSpacing w:val="0"/>
        <w:rPr>
          <w:rFonts w:ascii="Times New Roman" w:hAnsi="Times New Roman" w:cs="Times New Roman"/>
        </w:rPr>
      </w:pPr>
      <w:r w:rsidRPr="00C95E9A">
        <w:rPr>
          <w:rFonts w:ascii="Times New Roman" w:hAnsi="Times New Roman" w:cs="Times New Roman"/>
        </w:rPr>
        <w:t>załącznika nr. 2a „Minimalne Parametry Techniczne” Pakiet 2, pkt</w:t>
      </w:r>
      <w:r w:rsidRPr="00C95E9A">
        <w:rPr>
          <w:rFonts w:ascii="Times New Roman" w:hAnsi="Times New Roman" w:cs="Times New Roman"/>
          <w:spacing w:val="-13"/>
        </w:rPr>
        <w:t xml:space="preserve"> </w:t>
      </w:r>
      <w:r w:rsidRPr="00C95E9A">
        <w:rPr>
          <w:rFonts w:ascii="Times New Roman" w:hAnsi="Times New Roman" w:cs="Times New Roman"/>
        </w:rPr>
        <w:t>46</w:t>
      </w:r>
    </w:p>
    <w:p w:rsidR="00AC37FE" w:rsidRPr="00C95E9A" w:rsidRDefault="00AC37FE" w:rsidP="00AC37FE">
      <w:pPr>
        <w:ind w:right="364"/>
        <w:rPr>
          <w:rFonts w:ascii="Times New Roman" w:hAnsi="Times New Roman" w:cs="Times New Roman"/>
        </w:rPr>
      </w:pPr>
      <w:r w:rsidRPr="00C95E9A">
        <w:rPr>
          <w:rFonts w:ascii="Times New Roman" w:hAnsi="Times New Roman" w:cs="Times New Roman"/>
        </w:rPr>
        <w:t>Zapis umieszczony w powyższych dokumentach brzmi „Gwarantowany czas reakcji serwisu rozumiany jako czas podjęcia naprawy od chwili zgłoszenia (godz.) ≤48 godz.”</w:t>
      </w:r>
    </w:p>
    <w:p w:rsidR="00AC37FE" w:rsidRPr="00C95E9A" w:rsidRDefault="00AC37FE" w:rsidP="00AC37FE">
      <w:pPr>
        <w:pStyle w:val="Tekstpodstawowy"/>
        <w:spacing w:line="267" w:lineRule="exact"/>
      </w:pPr>
      <w:r w:rsidRPr="00C95E9A">
        <w:t>Prosimy Zamawiającego o zamianę zapisu na:</w:t>
      </w:r>
    </w:p>
    <w:p w:rsidR="00AC37FE" w:rsidRPr="00C95E9A" w:rsidRDefault="00AC37FE" w:rsidP="00AC37FE">
      <w:pPr>
        <w:ind w:right="172"/>
        <w:rPr>
          <w:rFonts w:ascii="Times New Roman" w:hAnsi="Times New Roman" w:cs="Times New Roman"/>
        </w:rPr>
      </w:pPr>
      <w:r w:rsidRPr="00C95E9A">
        <w:rPr>
          <w:rFonts w:ascii="Times New Roman" w:hAnsi="Times New Roman" w:cs="Times New Roman"/>
        </w:rPr>
        <w:t>Gwarantowany czas reakcji serwisu rozumiany jako czas podjęcia naprawy od chwili zgłoszenia (godz.) ≤48 godz. w dni robocze.</w:t>
      </w:r>
    </w:p>
    <w:p w:rsidR="00AC37FE" w:rsidRPr="00C95E9A" w:rsidRDefault="00AC37FE" w:rsidP="00AC37FE">
      <w:pPr>
        <w:spacing w:after="0" w:line="240" w:lineRule="auto"/>
        <w:rPr>
          <w:rFonts w:ascii="Times New Roman" w:hAnsi="Times New Roman" w:cs="Times New Roman"/>
          <w:i/>
        </w:rPr>
      </w:pPr>
      <w:r w:rsidRPr="00C95E9A">
        <w:rPr>
          <w:rFonts w:ascii="Times New Roman" w:hAnsi="Times New Roman" w:cs="Times New Roman"/>
          <w:i/>
        </w:rPr>
        <w:t>Uzasadnienie:</w:t>
      </w:r>
    </w:p>
    <w:p w:rsidR="00AC37FE" w:rsidRPr="00C95E9A" w:rsidRDefault="00AC37FE" w:rsidP="00AC37FE">
      <w:pPr>
        <w:spacing w:after="0" w:line="240" w:lineRule="auto"/>
        <w:ind w:right="301"/>
        <w:jc w:val="both"/>
        <w:rPr>
          <w:rFonts w:ascii="Times New Roman" w:hAnsi="Times New Roman" w:cs="Times New Roman"/>
          <w:i/>
        </w:rPr>
      </w:pPr>
      <w:r w:rsidRPr="00C95E9A">
        <w:rPr>
          <w:rFonts w:ascii="Times New Roman" w:hAnsi="Times New Roman" w:cs="Times New Roman"/>
          <w:i/>
        </w:rPr>
        <w:t>Serwis Wykonawcy pracuje w dni robocze, zaś reakcja serwisu do 48 godzin w przypadku zgłoszenia np. w piątek po południu skutkowałaby przyjazdem serwisu najpóźniej w niedzielę. Taka opcja powoduje zwiększenie kosztów danej oferty i automatycznie zwiększenie kosztów obsługi danej umowy.</w:t>
      </w:r>
    </w:p>
    <w:p w:rsidR="00AC37FE" w:rsidRPr="007B5D26" w:rsidRDefault="00AC37FE" w:rsidP="00AC37FE">
      <w:pPr>
        <w:spacing w:after="0"/>
        <w:rPr>
          <w:rFonts w:ascii="Times New Roman" w:hAnsi="Times New Roman"/>
          <w:b/>
          <w:color w:val="00B0F0"/>
          <w:sz w:val="20"/>
          <w:szCs w:val="20"/>
        </w:rPr>
      </w:pPr>
      <w:r w:rsidRPr="007B5D26">
        <w:rPr>
          <w:rFonts w:ascii="Times New Roman" w:hAnsi="Times New Roman"/>
          <w:b/>
          <w:color w:val="00B0F0"/>
          <w:sz w:val="20"/>
          <w:szCs w:val="20"/>
        </w:rPr>
        <w:t xml:space="preserve">Odpowiedź: </w:t>
      </w:r>
      <w:r>
        <w:rPr>
          <w:rFonts w:ascii="Times New Roman" w:hAnsi="Times New Roman"/>
          <w:b/>
          <w:color w:val="00B0F0"/>
          <w:sz w:val="20"/>
          <w:szCs w:val="20"/>
        </w:rPr>
        <w:t>Zamawiający wyraża zgodę na proponowane zmiany</w:t>
      </w:r>
      <w:r w:rsidRPr="007B5D26">
        <w:rPr>
          <w:rFonts w:ascii="Times New Roman" w:eastAsia="Calibri" w:hAnsi="Times New Roman"/>
          <w:b/>
          <w:color w:val="00B0F0"/>
          <w:sz w:val="20"/>
          <w:szCs w:val="20"/>
        </w:rPr>
        <w:t xml:space="preserve">. Modyfikacja w załączeniu.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C37FE" w:rsidRDefault="00AC37FE" w:rsidP="00AC37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C37FE" w:rsidRDefault="00AC37FE" w:rsidP="00AC37FE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:rsidR="00AC37FE" w:rsidRDefault="00AC37FE" w:rsidP="00AC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Zespołu Opieki Zdrowotnej</w:t>
      </w:r>
    </w:p>
    <w:p w:rsidR="00AC37FE" w:rsidRDefault="00AC37FE" w:rsidP="00AC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w Dąbrowie Tarnowskiej</w:t>
      </w:r>
    </w:p>
    <w:p w:rsidR="00AC37FE" w:rsidRDefault="00AC37FE" w:rsidP="00AC37FE">
      <w:pPr>
        <w:tabs>
          <w:tab w:val="left" w:pos="8505"/>
        </w:tabs>
        <w:spacing w:after="0" w:line="240" w:lineRule="auto"/>
        <w:rPr>
          <w:rFonts w:ascii="Times New Roman" w:hAnsi="Times New Roman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</w:rPr>
        <w:t>mgr inż. Łukasz Węgrzyn</w:t>
      </w:r>
    </w:p>
    <w:p w:rsidR="00AC37FE" w:rsidRPr="007B5D26" w:rsidRDefault="00AC37FE" w:rsidP="00AC37FE">
      <w:pPr>
        <w:tabs>
          <w:tab w:val="left" w:pos="850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AC37FE" w:rsidRDefault="00AC37FE" w:rsidP="00AC37FE">
      <w:pPr>
        <w:spacing w:after="0"/>
        <w:rPr>
          <w:rFonts w:ascii="Times New Roman" w:hAnsi="Times New Roman"/>
          <w:sz w:val="10"/>
          <w:szCs w:val="10"/>
        </w:rPr>
      </w:pPr>
    </w:p>
    <w:p w:rsidR="00AC37FE" w:rsidRDefault="00AC37FE" w:rsidP="00AC37FE">
      <w:pPr>
        <w:spacing w:after="0"/>
        <w:rPr>
          <w:rFonts w:ascii="Times New Roman" w:hAnsi="Times New Roman"/>
          <w:sz w:val="10"/>
          <w:szCs w:val="10"/>
        </w:rPr>
      </w:pPr>
    </w:p>
    <w:p w:rsidR="00AC37FE" w:rsidRPr="00B27D0E" w:rsidRDefault="00AC37FE" w:rsidP="00AC37FE">
      <w:pPr>
        <w:spacing w:after="0"/>
        <w:rPr>
          <w:rFonts w:ascii="Times New Roman" w:hAnsi="Times New Roman"/>
          <w:sz w:val="10"/>
          <w:szCs w:val="10"/>
        </w:rPr>
      </w:pPr>
      <w:r w:rsidRPr="00B27D0E">
        <w:rPr>
          <w:rFonts w:ascii="Times New Roman" w:hAnsi="Times New Roman"/>
          <w:sz w:val="10"/>
          <w:szCs w:val="10"/>
        </w:rPr>
        <w:t>Otrzymują:</w:t>
      </w:r>
    </w:p>
    <w:p w:rsidR="00AC37FE" w:rsidRPr="00B27D0E" w:rsidRDefault="00AC37FE" w:rsidP="00AC37FE">
      <w:pPr>
        <w:spacing w:after="0"/>
        <w:rPr>
          <w:rFonts w:ascii="Times New Roman" w:hAnsi="Times New Roman"/>
          <w:sz w:val="10"/>
          <w:szCs w:val="10"/>
        </w:rPr>
      </w:pPr>
      <w:r w:rsidRPr="00B27D0E">
        <w:rPr>
          <w:rFonts w:ascii="Times New Roman" w:hAnsi="Times New Roman"/>
          <w:sz w:val="10"/>
          <w:szCs w:val="10"/>
        </w:rPr>
        <w:t>1 x aa</w:t>
      </w:r>
    </w:p>
    <w:p w:rsidR="00AC37FE" w:rsidRDefault="00AC37FE" w:rsidP="00AC37FE">
      <w:pPr>
        <w:spacing w:after="0"/>
        <w:rPr>
          <w:rFonts w:ascii="Times New Roman" w:hAnsi="Times New Roman"/>
          <w:sz w:val="10"/>
          <w:szCs w:val="10"/>
        </w:rPr>
      </w:pPr>
      <w:r w:rsidRPr="00B27D0E">
        <w:rPr>
          <w:rFonts w:ascii="Times New Roman" w:hAnsi="Times New Roman"/>
          <w:sz w:val="10"/>
          <w:szCs w:val="10"/>
        </w:rPr>
        <w:t xml:space="preserve">1 x </w:t>
      </w:r>
      <w:r>
        <w:rPr>
          <w:rFonts w:ascii="Times New Roman" w:hAnsi="Times New Roman"/>
          <w:sz w:val="10"/>
          <w:szCs w:val="10"/>
        </w:rPr>
        <w:t>Strona internetowa</w:t>
      </w:r>
    </w:p>
    <w:p w:rsidR="00AC37FE" w:rsidRDefault="00AC37FE" w:rsidP="00AC37FE">
      <w:pPr>
        <w:spacing w:after="0"/>
        <w:rPr>
          <w:rFonts w:ascii="Times New Roman" w:hAnsi="Times New Roman"/>
          <w:sz w:val="10"/>
          <w:szCs w:val="10"/>
        </w:rPr>
      </w:pPr>
    </w:p>
    <w:p w:rsidR="00AC37FE" w:rsidRDefault="00AC37FE" w:rsidP="00AC37FE">
      <w:pPr>
        <w:spacing w:after="0"/>
        <w:rPr>
          <w:rFonts w:ascii="Times New Roman" w:hAnsi="Times New Roman"/>
          <w:sz w:val="10"/>
          <w:szCs w:val="10"/>
        </w:rPr>
      </w:pPr>
    </w:p>
    <w:p w:rsidR="00AC37FE" w:rsidRDefault="00AC37FE" w:rsidP="009319DE">
      <w:pPr>
        <w:pStyle w:val="Standard"/>
        <w:jc w:val="right"/>
      </w:pPr>
    </w:p>
    <w:p w:rsidR="00AC37FE" w:rsidRDefault="00AC37FE" w:rsidP="009319DE">
      <w:pPr>
        <w:pStyle w:val="Standard"/>
        <w:jc w:val="right"/>
        <w:sectPr w:rsidR="00AC37FE" w:rsidSect="00AC3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2EC0" w:rsidRDefault="009319DE" w:rsidP="00352EC0">
      <w:pPr>
        <w:pStyle w:val="Standard"/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352EC0">
        <w:t>Załącznik</w:t>
      </w:r>
      <w:proofErr w:type="spellEnd"/>
      <w:r w:rsidR="00352EC0">
        <w:t xml:space="preserve">  </w:t>
      </w:r>
      <w:proofErr w:type="spellStart"/>
      <w:r w:rsidR="00352EC0">
        <w:t>nr</w:t>
      </w:r>
      <w:proofErr w:type="spellEnd"/>
      <w:r w:rsidR="00352EC0">
        <w:t xml:space="preserve"> 2a do </w:t>
      </w:r>
      <w:proofErr w:type="spellStart"/>
      <w:r w:rsidR="00352EC0">
        <w:t>zapytania</w:t>
      </w:r>
      <w:proofErr w:type="spellEnd"/>
      <w:r w:rsidR="00352EC0">
        <w:t xml:space="preserve"> </w:t>
      </w:r>
      <w:proofErr w:type="spellStart"/>
      <w:r w:rsidR="00352EC0">
        <w:t>ofertowego</w:t>
      </w:r>
      <w:proofErr w:type="spellEnd"/>
    </w:p>
    <w:p w:rsidR="00352EC0" w:rsidRDefault="00352EC0" w:rsidP="00352EC0">
      <w:pPr>
        <w:pStyle w:val="Standard"/>
        <w:jc w:val="center"/>
        <w:rPr>
          <w:rFonts w:eastAsia="Arial Unicode MS" w:cs="Mangal, 'Courier New'"/>
          <w:b/>
          <w:bCs/>
          <w:lang w:bidi="hi-IN"/>
        </w:rPr>
      </w:pPr>
      <w:r>
        <w:rPr>
          <w:rFonts w:eastAsia="Arial Unicode MS" w:cs="Mangal, 'Courier New'"/>
          <w:b/>
          <w:bCs/>
          <w:lang w:bidi="hi-IN"/>
        </w:rPr>
        <w:t>MINIMALNE PARAMETRY TECHNICZNE</w:t>
      </w:r>
    </w:p>
    <w:p w:rsidR="00352EC0" w:rsidRDefault="00352EC0" w:rsidP="00352EC0">
      <w:pPr>
        <w:pStyle w:val="Standard"/>
      </w:pPr>
      <w:proofErr w:type="spellStart"/>
      <w:r>
        <w:rPr>
          <w:rFonts w:eastAsia="Arial Unicode MS" w:cs="Mangal, 'Courier New'"/>
          <w:b/>
          <w:bCs/>
          <w:lang w:bidi="hi-IN"/>
        </w:rPr>
        <w:t>Pakiet</w:t>
      </w:r>
      <w:proofErr w:type="spellEnd"/>
      <w:r>
        <w:rPr>
          <w:rFonts w:eastAsia="Arial Unicode MS" w:cs="Mangal, 'Courier New'"/>
          <w:b/>
          <w:bCs/>
          <w:lang w:bidi="hi-IN"/>
        </w:rPr>
        <w:t xml:space="preserve"> 1 – </w:t>
      </w:r>
      <w:proofErr w:type="spellStart"/>
      <w:r>
        <w:rPr>
          <w:rFonts w:eastAsia="Arial Unicode MS" w:cs="Mangal, 'Courier New'"/>
          <w:b/>
          <w:bCs/>
          <w:iCs/>
          <w:lang w:bidi="hi-IN"/>
        </w:rPr>
        <w:t>Sterylizator</w:t>
      </w:r>
      <w:proofErr w:type="spellEnd"/>
      <w:r>
        <w:rPr>
          <w:rFonts w:eastAsia="Arial Unicode MS" w:cs="Mangal, 'Courier New'"/>
          <w:b/>
          <w:bCs/>
          <w:iCs/>
          <w:lang w:bidi="hi-IN"/>
        </w:rPr>
        <w:t xml:space="preserve"> </w:t>
      </w:r>
      <w:proofErr w:type="spellStart"/>
      <w:r>
        <w:rPr>
          <w:rFonts w:eastAsia="Arial Unicode MS" w:cs="Mangal, 'Courier New'"/>
          <w:b/>
          <w:bCs/>
          <w:iCs/>
          <w:lang w:bidi="hi-IN"/>
        </w:rPr>
        <w:t>parowy</w:t>
      </w:r>
      <w:proofErr w:type="spellEnd"/>
      <w:r>
        <w:rPr>
          <w:rFonts w:eastAsia="Arial Unicode MS" w:cs="Mangal, 'Courier New'"/>
          <w:b/>
          <w:bCs/>
          <w:iCs/>
          <w:lang w:bidi="hi-IN"/>
        </w:rPr>
        <w:t xml:space="preserve"> </w:t>
      </w:r>
      <w:proofErr w:type="spellStart"/>
      <w:r>
        <w:rPr>
          <w:rFonts w:eastAsia="Arial Unicode MS" w:cs="Mangal, 'Courier New'"/>
          <w:b/>
          <w:bCs/>
          <w:iCs/>
          <w:lang w:bidi="hi-IN"/>
        </w:rPr>
        <w:t>przelotowy</w:t>
      </w:r>
      <w:proofErr w:type="spellEnd"/>
    </w:p>
    <w:tbl>
      <w:tblPr>
        <w:tblW w:w="14317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568"/>
        <w:gridCol w:w="1653"/>
        <w:gridCol w:w="5103"/>
      </w:tblGrid>
      <w:tr w:rsid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Default="00352EC0" w:rsidP="007729DC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Default="00352EC0" w:rsidP="007729DC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Wymagane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Default="00352EC0" w:rsidP="007729DC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Warunek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Default="00352EC0" w:rsidP="007729DC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oferowane</w:t>
            </w:r>
            <w:proofErr w:type="spellEnd"/>
          </w:p>
          <w:p w:rsidR="00352EC0" w:rsidRDefault="00352EC0" w:rsidP="007729D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podać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parametrów</w:t>
            </w:r>
            <w:proofErr w:type="spellEnd"/>
          </w:p>
          <w:p w:rsidR="00352EC0" w:rsidRDefault="00352EC0" w:rsidP="007729D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lub opisać funkcje, potwierdzić</w:t>
            </w:r>
          </w:p>
          <w:p w:rsidR="00352EC0" w:rsidRDefault="00352EC0" w:rsidP="007729D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“TAK”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“NIE”)</w:t>
            </w: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rPr>
                <w:b/>
                <w:sz w:val="22"/>
                <w:szCs w:val="22"/>
              </w:rPr>
            </w:pPr>
            <w:r w:rsidRPr="00352EC0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352EC0"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rPr>
                <w:b/>
                <w:sz w:val="22"/>
                <w:szCs w:val="22"/>
              </w:rPr>
            </w:pPr>
            <w:proofErr w:type="spellStart"/>
            <w:r w:rsidRPr="00352EC0">
              <w:rPr>
                <w:b/>
                <w:sz w:val="22"/>
                <w:szCs w:val="22"/>
              </w:rPr>
              <w:t>Producent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352EC0"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rPr>
                <w:b/>
                <w:sz w:val="22"/>
                <w:szCs w:val="22"/>
              </w:rPr>
            </w:pPr>
            <w:proofErr w:type="spellStart"/>
            <w:r w:rsidRPr="00352EC0">
              <w:rPr>
                <w:b/>
                <w:sz w:val="22"/>
                <w:szCs w:val="22"/>
              </w:rPr>
              <w:t>Kraj</w:t>
            </w:r>
            <w:proofErr w:type="spellEnd"/>
            <w:r w:rsidRPr="00352E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b/>
                <w:sz w:val="22"/>
                <w:szCs w:val="22"/>
              </w:rPr>
              <w:t>pochodzenia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352EC0"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rPr>
                <w:b/>
                <w:sz w:val="22"/>
                <w:szCs w:val="22"/>
              </w:rPr>
            </w:pPr>
            <w:r w:rsidRPr="00352EC0">
              <w:rPr>
                <w:b/>
                <w:sz w:val="22"/>
                <w:szCs w:val="22"/>
              </w:rPr>
              <w:t xml:space="preserve">Rok </w:t>
            </w:r>
            <w:proofErr w:type="spellStart"/>
            <w:r w:rsidRPr="00352EC0">
              <w:rPr>
                <w:b/>
                <w:sz w:val="22"/>
                <w:szCs w:val="22"/>
              </w:rPr>
              <w:t>produkcji</w:t>
            </w:r>
            <w:proofErr w:type="spellEnd"/>
            <w:r w:rsidRPr="00352EC0">
              <w:rPr>
                <w:b/>
                <w:sz w:val="22"/>
                <w:szCs w:val="22"/>
              </w:rPr>
              <w:t xml:space="preserve"> 2021 - </w:t>
            </w:r>
            <w:proofErr w:type="spellStart"/>
            <w:r w:rsidRPr="00352EC0">
              <w:rPr>
                <w:b/>
                <w:sz w:val="22"/>
                <w:szCs w:val="22"/>
              </w:rPr>
              <w:t>nowy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352EC0"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snapToGrid w:val="0"/>
              <w:jc w:val="both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Oznaczony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znakiem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CE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snapToGrid w:val="0"/>
              <w:jc w:val="both"/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Parametry</w:t>
            </w:r>
            <w:proofErr w:type="spellEnd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ogólne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snapToGrid w:val="0"/>
              <w:jc w:val="center"/>
              <w:rPr>
                <w:rFonts w:eastAsia="Arial Unicode MS" w:cs="Mangal, 'Courier New'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dwudrzwiowy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przelotowy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wbudowaną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wytwornicą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pary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Pojemność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wsadu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 6 </w:t>
            </w:r>
            <w:r w:rsidRPr="00352EC0">
              <w:rPr>
                <w:rFonts w:eastAsia="Arial Unicode MS" w:cs="Mangal, 'Courier New'"/>
                <w:sz w:val="22"/>
                <w:szCs w:val="22"/>
                <w:vertAlign w:val="superscript"/>
                <w:lang w:bidi="hi-IN"/>
              </w:rPr>
              <w:t>STU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Pojemność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od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400 l  do 500 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Temperatura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sterylizacji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110 </w:t>
            </w:r>
            <w:r w:rsidRPr="00352EC0">
              <w:rPr>
                <w:rFonts w:eastAsia="Arial Unicode MS"/>
                <w:sz w:val="22"/>
                <w:szCs w:val="22"/>
                <w:lang w:bidi="hi-IN"/>
              </w:rPr>
              <w:t>°</w:t>
            </w: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C – 136 </w:t>
            </w:r>
            <w:r w:rsidRPr="00352EC0">
              <w:rPr>
                <w:rFonts w:eastAsia="Arial Unicode MS"/>
                <w:sz w:val="22"/>
                <w:szCs w:val="22"/>
                <w:lang w:bidi="hi-IN"/>
              </w:rPr>
              <w:t>°</w:t>
            </w: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</w:t>
            </w:r>
          </w:p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Programy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sterylizacyjne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121</w:t>
            </w:r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º i 134º z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możliwością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modyfikacji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czasu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suszenia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programy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testowe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: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test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Bowie Dick,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test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szczelności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.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Wbudowana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drukarka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parametrów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sterylizacji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gwarantująca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trwałość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wydruku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.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Możliwość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dokonania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zmian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w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ustawieniach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parametrów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sterylizacji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przez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użytkownika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.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Wszystkie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komunikaty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w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języku</w:t>
            </w:r>
            <w:proofErr w:type="spellEnd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ascii="Liberation Serif" w:eastAsia="Arial Unicode MS" w:hAnsi="Liberation Serif" w:cs="Liberation Serif"/>
                <w:sz w:val="22"/>
                <w:szCs w:val="22"/>
                <w:lang w:bidi="hi-IN"/>
              </w:rPr>
              <w:t>polskim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both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Zasilanie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400 V 50 Hz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both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Wymiary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gabarytowe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sterylizatora</w:t>
            </w:r>
            <w:proofErr w:type="spellEnd"/>
          </w:p>
          <w:p w:rsidR="00352EC0" w:rsidRPr="00352EC0" w:rsidRDefault="00352EC0" w:rsidP="007729DC">
            <w:pPr>
              <w:pStyle w:val="Standard"/>
              <w:jc w:val="both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szerokość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max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1180 mm</w:t>
            </w:r>
          </w:p>
          <w:p w:rsidR="00352EC0" w:rsidRPr="00352EC0" w:rsidRDefault="00352EC0" w:rsidP="007729DC">
            <w:pPr>
              <w:pStyle w:val="Standard"/>
              <w:jc w:val="both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wysokość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max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2000 mm</w:t>
            </w:r>
          </w:p>
          <w:p w:rsidR="00352EC0" w:rsidRPr="00352EC0" w:rsidRDefault="00352EC0" w:rsidP="007729DC">
            <w:pPr>
              <w:pStyle w:val="Standard"/>
              <w:jc w:val="both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głębokość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max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1250 mm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both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Moc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maksymalna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wytwornicy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pary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40 kW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both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Całkowita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masa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nie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większa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niż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1050 kg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both"/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Parametry</w:t>
            </w:r>
            <w:proofErr w:type="spellEnd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szczegółowe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snapToGrid w:val="0"/>
              <w:jc w:val="center"/>
              <w:rPr>
                <w:rFonts w:eastAsia="Arial Unicode MS" w:cs="Mangal, 'Courier New'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pełna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;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poziomej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i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prostopadłościennej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przekroju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kwadratowym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.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posiada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izolację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termiczną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.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przelotowa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color w:val="C9211E"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both"/>
              <w:rPr>
                <w:sz w:val="22"/>
                <w:szCs w:val="22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komorze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wbudowany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detektor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powietrza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zgodny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normą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br/>
              <w:t>PN-EN 285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pełna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stali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nierdzewnej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grubości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nie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mniejszej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niż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4 mm. ,</w:t>
            </w:r>
          </w:p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posiada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zabezpieczenie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przed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zagrożeniem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wylania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się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na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obsługę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gorących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skroplin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przypadku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awaryjnego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otwarcia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drzwi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Uszczelnienie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pomocą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okrężnej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uszczelki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dociskanej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do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drzwi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pomocą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sprężonego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powietrza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celu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zapewnienia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odporności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na</w:t>
            </w:r>
          </w:p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korozję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i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rozwój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mikroorganizmów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wewnątrz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technologią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polerki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chropowatości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nie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większej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niż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0,6 </w:t>
            </w:r>
            <w:r w:rsidRPr="00352EC0">
              <w:rPr>
                <w:rFonts w:eastAsia="Arial Unicode MS"/>
                <w:sz w:val="22"/>
                <w:szCs w:val="22"/>
                <w:lang w:bidi="hi-IN"/>
              </w:rPr>
              <w:t>µm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Płaszcz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grzewczy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technologicznie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konstrukcją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pierścieniowo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–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żebrowaną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.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Płaszcz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stali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nierdzewnej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klasy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AISI 316L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Dwoje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drzwi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płaskie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izolowane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termicznie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otwierane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i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zamykane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pionowo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sterowane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automatycznie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zakrywające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całości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elementy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napędowe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łatwe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utrzymaniu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czystości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a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działanie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ich nie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jest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skomplikowane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. 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czasie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cyklu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pracy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drzwi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ryglowane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ryglem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wewnętrznym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nierdzewnej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stali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np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klasy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AISI 316L.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Zabezpieczenie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przed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jednoczesnym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otwarciem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drzwi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stronie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załadowczej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i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rozładowczej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Orurowanie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materiałów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nierdzewnych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np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.: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miedź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mosiądz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Zawory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sterujące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pneumatyczne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do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sterowania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przepływu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pary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Rama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wraz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obudową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zewnętrzną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stali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nierdzewnej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.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Łatwa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utrzymaniu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czystości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i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dezynfekcji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Układ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usuwania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powietrza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komory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sterylizacyjnej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pomocą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wydajnej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i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wodo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oszczędnej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pompy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próżniowej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pierścieniem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wodnym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zamontowanej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na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półce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antywibracyjnej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Zestaw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do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walidacji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:</w:t>
            </w:r>
          </w:p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przepust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pomiarowy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do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pomiaru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ciśnienia</w:t>
            </w:r>
            <w:proofErr w:type="spellEnd"/>
          </w:p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przepust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pomiarowy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do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pomiaru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czujników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zgodnie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PN –EN 17665-1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 xml:space="preserve">TAK / </w:t>
            </w:r>
            <w:proofErr w:type="spellStart"/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Panel do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odczytu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parametrów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bardzo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czytelnego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dotykowego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ekranu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LCD  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przekroju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min 7” 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intuicyjnym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lastRenderedPageBreak/>
              <w:t>interfejsem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odpowiedzialnym</w:t>
            </w:r>
            <w:proofErr w:type="spellEnd"/>
            <w:r w:rsidRPr="00352EC0">
              <w:rPr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za</w:t>
            </w:r>
            <w:proofErr w:type="spellEnd"/>
            <w:r w:rsidRPr="00352EC0">
              <w:rPr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interakcję</w:t>
            </w:r>
            <w:proofErr w:type="spellEnd"/>
            <w:r w:rsidRPr="00352EC0">
              <w:rPr>
                <w:sz w:val="22"/>
                <w:szCs w:val="22"/>
              </w:rPr>
              <w:t xml:space="preserve"> z </w:t>
            </w:r>
            <w:proofErr w:type="spellStart"/>
            <w:r w:rsidRPr="00352EC0">
              <w:rPr>
                <w:sz w:val="22"/>
                <w:szCs w:val="22"/>
              </w:rPr>
              <w:t>obsługą</w:t>
            </w:r>
            <w:proofErr w:type="spellEnd"/>
            <w:r w:rsidRPr="00352EC0">
              <w:rPr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sterylizatora</w:t>
            </w:r>
            <w:proofErr w:type="spellEnd"/>
            <w:r w:rsidRPr="00352EC0">
              <w:rPr>
                <w:sz w:val="22"/>
                <w:szCs w:val="22"/>
              </w:rPr>
              <w:t xml:space="preserve">. </w:t>
            </w:r>
            <w:proofErr w:type="spellStart"/>
            <w:r w:rsidRPr="00352EC0">
              <w:rPr>
                <w:sz w:val="22"/>
                <w:szCs w:val="22"/>
              </w:rPr>
              <w:t>Komunikaty</w:t>
            </w:r>
            <w:proofErr w:type="spellEnd"/>
            <w:r w:rsidRPr="00352EC0">
              <w:rPr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tekstowe</w:t>
            </w:r>
            <w:proofErr w:type="spellEnd"/>
            <w:r w:rsidRPr="00352EC0">
              <w:rPr>
                <w:sz w:val="22"/>
                <w:szCs w:val="22"/>
              </w:rPr>
              <w:t xml:space="preserve"> w </w:t>
            </w:r>
            <w:proofErr w:type="spellStart"/>
            <w:r w:rsidRPr="00352EC0">
              <w:rPr>
                <w:sz w:val="22"/>
                <w:szCs w:val="22"/>
              </w:rPr>
              <w:t>języku</w:t>
            </w:r>
            <w:proofErr w:type="spellEnd"/>
            <w:r w:rsidRPr="00352EC0">
              <w:rPr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polskim</w:t>
            </w:r>
            <w:proofErr w:type="spellEnd"/>
            <w:r w:rsidRPr="00352EC0">
              <w:rPr>
                <w:sz w:val="22"/>
                <w:szCs w:val="22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lastRenderedPageBreak/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Panel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zamontowanymi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układami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sterowania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umieszczony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prawej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lub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lewej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stronie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–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decyzja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zamontowaniu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podjęta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przez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zamawiającego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do 2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tygodni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od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momentu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zawarcia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umowy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TAK/</w:t>
            </w:r>
          </w:p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potwierdzić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posiada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zamontowany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filtr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powietrza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służący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do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osuszenia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próżniowego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usuwającego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99,99 %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cząsteczek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nie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większych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niż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0,3 </w:t>
            </w:r>
            <w:r w:rsidRPr="00352EC0">
              <w:rPr>
                <w:rFonts w:eastAsia="Arial Unicode MS"/>
                <w:sz w:val="22"/>
                <w:szCs w:val="22"/>
                <w:lang w:bidi="hi-IN"/>
              </w:rPr>
              <w:t>µm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posiada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przestrzeń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serwisową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stronie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modułu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sterowania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Wewnętrzna</w:t>
            </w:r>
            <w:proofErr w:type="spellEnd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wytwornica</w:t>
            </w:r>
            <w:proofErr w:type="spellEnd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pary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snapToGrid w:val="0"/>
              <w:jc w:val="center"/>
              <w:rPr>
                <w:rFonts w:eastAsia="Arial Unicode MS" w:cs="Mangal, 'Courier New'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wewnętrzną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zintegrowaną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wytwornicą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pary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mocy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max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40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kW</w:t>
            </w:r>
            <w:proofErr w:type="spellEnd"/>
          </w:p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Wytwornica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pary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wykonana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stali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nierdzewnej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Wytwornica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posiada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minimum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sześć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wbudowanych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grzałek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.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Moc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każdej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grzałki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max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7 kW.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Wytwornica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posiada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obudowę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termiczną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dla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zmniejszenia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zużycia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energii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elektrycznej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Wytwornica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posiada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automatyczny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system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oczyszczania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/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odmulania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który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włącza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się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na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czas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nie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dłuższy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niż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60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sekund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każdorazowo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włączaniu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,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gdy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ciśnienie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wewnętrzne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pary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jest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mniejsze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niż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10 kPa.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sz w:val="22"/>
                <w:szCs w:val="22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 xml:space="preserve">TAK / </w:t>
            </w:r>
            <w:proofErr w:type="spellStart"/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podać</w:t>
            </w:r>
            <w:proofErr w:type="spellEnd"/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czas</w:t>
            </w:r>
            <w:proofErr w:type="spellEnd"/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>oczyszczania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Wyposażenie</w:t>
            </w:r>
            <w:proofErr w:type="spellEnd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 xml:space="preserve"> i </w:t>
            </w: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warunki</w:t>
            </w:r>
            <w:proofErr w:type="spellEnd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b/>
                <w:sz w:val="22"/>
                <w:szCs w:val="22"/>
                <w:lang w:bidi="hi-IN"/>
              </w:rPr>
              <w:t>dodatkowe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snapToGrid w:val="0"/>
              <w:jc w:val="center"/>
              <w:rPr>
                <w:rFonts w:eastAsia="Arial Unicode MS" w:cs="Mangal, 'Courier New'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Wózek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wsadowy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2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półkowy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(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półka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pełna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z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perforacją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) 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regulowanej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wysokości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1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szt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 xml:space="preserve">TAK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Wózki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transportowe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2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szt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 xml:space="preserve">TAK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Kosze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druciane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duże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10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szt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. 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pojemności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kosza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1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jednostki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sterylizacyjnej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  <w:t xml:space="preserve">TAK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rFonts w:eastAsia="Arial Unicode MS" w:cs="Mangal, 'Courier New'"/>
                <w:bCs/>
                <w:sz w:val="22"/>
                <w:szCs w:val="22"/>
                <w:lang w:bidi="hi-I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Kosze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druciane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małe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4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szt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. 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pojemności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kosza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– ½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jednostki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sterylizacyjnej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sz w:val="22"/>
                <w:szCs w:val="22"/>
              </w:rPr>
            </w:pPr>
            <w:r w:rsidRPr="00352EC0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Zestaw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do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podłączenia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do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sieci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LAN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52EC0">
              <w:rPr>
                <w:color w:val="000000"/>
                <w:sz w:val="22"/>
                <w:szCs w:val="22"/>
              </w:rPr>
              <w:t xml:space="preserve">TAK / </w:t>
            </w:r>
            <w:proofErr w:type="spellStart"/>
            <w:r w:rsidRPr="00352EC0">
              <w:rPr>
                <w:color w:val="000000"/>
                <w:sz w:val="22"/>
                <w:szCs w:val="22"/>
              </w:rPr>
              <w:t>podać</w:t>
            </w:r>
            <w:proofErr w:type="spellEnd"/>
            <w:r w:rsidRPr="00352EC0">
              <w:rPr>
                <w:color w:val="000000"/>
                <w:sz w:val="22"/>
                <w:szCs w:val="22"/>
              </w:rPr>
              <w:t xml:space="preserve"> typ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Arial Unicode MS" w:cs="Mangal, 'Courier New'"/>
                <w:sz w:val="22"/>
                <w:szCs w:val="22"/>
                <w:lang w:bidi="hi-IN"/>
              </w:rPr>
            </w:pPr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cenie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sterylizatora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-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montaż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w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miejscu</w:t>
            </w:r>
            <w:proofErr w:type="spellEnd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52EC0">
              <w:rPr>
                <w:rFonts w:eastAsia="Arial Unicode MS" w:cs="Mangal, 'Courier New'"/>
                <w:sz w:val="22"/>
                <w:szCs w:val="22"/>
                <w:lang w:bidi="hi-IN"/>
              </w:rPr>
              <w:t>eksploatacji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352EC0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Gwarancja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min. 24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miesiące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Podać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oferowany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lastRenderedPageBreak/>
              <w:t>okres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gwarancji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Dostępność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części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zamiennych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min.10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lat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od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daty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sprzedaży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urządzenia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jc w:val="center"/>
              <w:rPr>
                <w:rFonts w:eastAsia="SimSun, 宋体"/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Bezpłatne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okresowe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przeglądy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gwarancyjne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z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wymianą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elementów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eksploatacyjnych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, w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odstępach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czasowych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wymaganych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przez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producenta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urządzeń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,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ale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nie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rzadziej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niż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jeden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raz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na 12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miesięcy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gwarancji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jc w:val="center"/>
              <w:rPr>
                <w:rFonts w:eastAsia="SimSun, 宋体"/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Czas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usunięcia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usterki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4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dni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robocze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licząc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od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czasu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zgłoszenia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awarii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e-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mail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, na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piśmie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lub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faksem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, a w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przypadku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konieczności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sprowadzenia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części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z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poza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granic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Polski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– w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terminie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do 10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dni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Bezpłatny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dojazd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do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siedziby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Zamawiającego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w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zakresie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gwarancyjnej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obsługi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serwisowej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i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obsługi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eksploatacyjnej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jc w:val="center"/>
              <w:rPr>
                <w:rFonts w:eastAsia="SimSun, 宋体"/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Nieodpłatne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szkolenie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wybranego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personelu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Zamawiającego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w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zakresie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użytkowania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oferowanego</w:t>
            </w:r>
            <w:proofErr w:type="spellEnd"/>
            <w:r w:rsidRPr="00352EC0"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sprzętu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jc w:val="center"/>
              <w:rPr>
                <w:rFonts w:eastAsia="SimSun, 宋体"/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rPr>
                <w:rFonts w:eastAsia="SimSun, 宋体"/>
                <w:b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Gwarantowany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czas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reakcji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serwisu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rozumiany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jako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czas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podjęcia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naprawy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od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chwili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zgłoszenia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(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godz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.) ≤48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godz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. w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dni</w:t>
            </w:r>
            <w:proofErr w:type="spellEnd"/>
            <w:r w:rsidRPr="00352EC0">
              <w:rPr>
                <w:rFonts w:eastAsia="SimSun, 宋体"/>
                <w:b/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robocze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jc w:val="center"/>
              <w:rPr>
                <w:rFonts w:eastAsia="SimSun, 宋体"/>
                <w:b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Tak</w:t>
            </w:r>
            <w:proofErr w:type="spellEnd"/>
          </w:p>
          <w:p w:rsidR="00352EC0" w:rsidRPr="00352EC0" w:rsidRDefault="00352EC0" w:rsidP="007729DC">
            <w:pPr>
              <w:pStyle w:val="Standard"/>
              <w:jc w:val="center"/>
              <w:rPr>
                <w:rFonts w:eastAsia="SimSun, 宋体"/>
                <w:b/>
                <w:sz w:val="22"/>
                <w:szCs w:val="22"/>
              </w:rPr>
            </w:pPr>
            <w:proofErr w:type="spellStart"/>
            <w:r w:rsidRPr="00352EC0">
              <w:rPr>
                <w:rFonts w:eastAsia="SimSun, 宋体"/>
                <w:b/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52EC0">
              <w:rPr>
                <w:sz w:val="22"/>
                <w:szCs w:val="22"/>
              </w:rPr>
              <w:t>Instrukcja</w:t>
            </w:r>
            <w:proofErr w:type="spellEnd"/>
            <w:r w:rsidRPr="00352EC0">
              <w:rPr>
                <w:sz w:val="22"/>
                <w:szCs w:val="22"/>
              </w:rPr>
              <w:t xml:space="preserve"> w </w:t>
            </w:r>
            <w:proofErr w:type="spellStart"/>
            <w:r w:rsidRPr="00352EC0">
              <w:rPr>
                <w:sz w:val="22"/>
                <w:szCs w:val="22"/>
              </w:rPr>
              <w:t>języku</w:t>
            </w:r>
            <w:proofErr w:type="spellEnd"/>
            <w:r w:rsidRPr="00352EC0">
              <w:rPr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polskim</w:t>
            </w:r>
            <w:proofErr w:type="spellEnd"/>
            <w:r w:rsidRPr="00352EC0">
              <w:rPr>
                <w:sz w:val="22"/>
                <w:szCs w:val="22"/>
              </w:rPr>
              <w:t>.</w:t>
            </w:r>
          </w:p>
          <w:p w:rsidR="00352EC0" w:rsidRPr="00352EC0" w:rsidRDefault="00352EC0" w:rsidP="007729D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52EC0">
              <w:rPr>
                <w:sz w:val="22"/>
                <w:szCs w:val="22"/>
              </w:rPr>
              <w:t>Dostarczyć</w:t>
            </w:r>
            <w:proofErr w:type="spellEnd"/>
            <w:r w:rsidRPr="00352EC0">
              <w:rPr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wraz</w:t>
            </w:r>
            <w:proofErr w:type="spellEnd"/>
            <w:r w:rsidRPr="00352EC0">
              <w:rPr>
                <w:sz w:val="22"/>
                <w:szCs w:val="22"/>
              </w:rPr>
              <w:t xml:space="preserve"> z </w:t>
            </w:r>
            <w:proofErr w:type="spellStart"/>
            <w:r w:rsidRPr="00352EC0">
              <w:rPr>
                <w:sz w:val="22"/>
                <w:szCs w:val="22"/>
              </w:rPr>
              <w:t>dostawą</w:t>
            </w:r>
            <w:proofErr w:type="spellEnd"/>
            <w:r w:rsidRPr="00352EC0">
              <w:rPr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przedmiotu</w:t>
            </w:r>
            <w:proofErr w:type="spellEnd"/>
            <w:r w:rsidRPr="00352EC0">
              <w:rPr>
                <w:sz w:val="22"/>
                <w:szCs w:val="22"/>
              </w:rPr>
              <w:t xml:space="preserve"> </w:t>
            </w:r>
            <w:proofErr w:type="spellStart"/>
            <w:r w:rsidRPr="00352EC0">
              <w:rPr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352EC0">
              <w:rPr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352EC0" w:rsidRDefault="00352EC0" w:rsidP="00352EC0">
      <w:pPr>
        <w:pStyle w:val="Standard"/>
        <w:ind w:right="-171"/>
        <w:jc w:val="both"/>
        <w:rPr>
          <w:color w:val="000000"/>
        </w:rPr>
      </w:pPr>
      <w:r>
        <w:rPr>
          <w:color w:val="000000"/>
        </w:rPr>
        <w:t xml:space="preserve">Do </w:t>
      </w:r>
      <w:proofErr w:type="spellStart"/>
      <w:r>
        <w:rPr>
          <w:color w:val="000000"/>
        </w:rPr>
        <w:t>oferty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należy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dołączyć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oferowanego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urządzenia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ulotkę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języku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umożliwiający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pełni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dokonanie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oceny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spełnienia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warunków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parametrów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technicznych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Parametry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zaznaczone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parametrami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granicznymi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niespełnienie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spowoduje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odrzucenie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opisu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będzie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traktowany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parametru</w:t>
      </w:r>
      <w:proofErr w:type="spellEnd"/>
      <w:r>
        <w:rPr>
          <w:color w:val="000000"/>
        </w:rPr>
        <w:t xml:space="preserve"> w </w:t>
      </w:r>
      <w:proofErr w:type="spellStart"/>
      <w:r>
        <w:rPr>
          <w:color w:val="000000"/>
        </w:rPr>
        <w:t>oferowanej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konfiguracji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przedmiotu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zamówienia</w:t>
      </w:r>
      <w:proofErr w:type="spellEnd"/>
      <w:r>
        <w:rPr>
          <w:color w:val="000000"/>
        </w:rPr>
        <w:t>.</w:t>
      </w:r>
    </w:p>
    <w:p w:rsidR="00352EC0" w:rsidRDefault="00352EC0" w:rsidP="00352EC0">
      <w:pPr>
        <w:pStyle w:val="Standard"/>
        <w:rPr>
          <w:rFonts w:eastAsia="Arial Unicode MS" w:cs="Mangal, 'Courier New'"/>
          <w:color w:val="000000"/>
          <w:lang w:bidi="hi-IN"/>
        </w:rPr>
      </w:pPr>
    </w:p>
    <w:p w:rsidR="00352EC0" w:rsidRDefault="00352EC0" w:rsidP="00352EC0">
      <w:pPr>
        <w:pStyle w:val="Standard"/>
        <w:tabs>
          <w:tab w:val="left" w:pos="8910"/>
        </w:tabs>
        <w:jc w:val="right"/>
        <w:rPr>
          <w:color w:val="000000"/>
          <w:lang w:bidi="hi-IN"/>
        </w:rPr>
      </w:pPr>
      <w:r>
        <w:rPr>
          <w:color w:val="000000"/>
          <w:lang w:bidi="hi-IN"/>
        </w:rPr>
        <w:t xml:space="preserve">      </w:t>
      </w:r>
    </w:p>
    <w:p w:rsidR="00352EC0" w:rsidRDefault="00EC4285" w:rsidP="00352EC0">
      <w:pPr>
        <w:pStyle w:val="Standard"/>
        <w:tabs>
          <w:tab w:val="left" w:pos="8910"/>
        </w:tabs>
        <w:jc w:val="center"/>
      </w:pPr>
      <w:r w:rsidRPr="00EC4285">
        <w:rPr>
          <w:color w:val="000000"/>
          <w:lang w:eastAsia="zh-CN"/>
        </w:rPr>
        <w:pict>
          <v:shape id="Kształt2" o:spid="_x0000_s1027" style="position:absolute;left:0;text-align:left;margin-left:364.5pt;margin-top:-.05pt;width:270.75pt;height:0;z-index:251660288;visibility:visible" coordsize="3438528,0" o:spt="100" adj="-11796480,,5400" path="m,l3438528,1e" filled="f" strokeweight=".26008mm">
            <v:stroke joinstyle="miter"/>
            <v:formulas/>
            <v:path o:connecttype="custom" o:connectlocs="1719264,0;3438528,0;1719264,0;0,0;0,0;3438528,1" o:connectangles="270,0,90,180,90,270" textboxrect="0,0,3438528,0"/>
            <v:textbox style="mso-rotate-with-shape:t" inset="4.40994mm,2.29006mm,4.40994mm,2.29006mm">
              <w:txbxContent>
                <w:p w:rsidR="00352EC0" w:rsidRDefault="00352EC0" w:rsidP="00352EC0"/>
              </w:txbxContent>
            </v:textbox>
          </v:shape>
        </w:pict>
      </w:r>
      <w:r w:rsidR="00352EC0">
        <w:rPr>
          <w:color w:val="000000"/>
          <w:lang w:bidi="hi-IN"/>
        </w:rPr>
        <w:t xml:space="preserve">                                                                                                    </w:t>
      </w:r>
      <w:proofErr w:type="spellStart"/>
      <w:r w:rsidR="00352EC0">
        <w:rPr>
          <w:rFonts w:eastAsia="Arial Unicode MS" w:cs="Mangal, 'Courier New'"/>
          <w:color w:val="000000"/>
          <w:lang w:bidi="hi-IN"/>
        </w:rPr>
        <w:t>podpis</w:t>
      </w:r>
      <w:proofErr w:type="spellEnd"/>
      <w:r w:rsidR="00352EC0">
        <w:rPr>
          <w:rFonts w:eastAsia="Arial Unicode MS" w:cs="Mangal, 'Courier New'"/>
          <w:color w:val="000000"/>
          <w:lang w:bidi="hi-IN"/>
        </w:rPr>
        <w:t xml:space="preserve"> </w:t>
      </w:r>
      <w:proofErr w:type="spellStart"/>
      <w:r w:rsidR="00352EC0">
        <w:rPr>
          <w:rFonts w:eastAsia="Arial Unicode MS" w:cs="Mangal, 'Courier New'"/>
          <w:color w:val="000000"/>
          <w:lang w:bidi="hi-IN"/>
        </w:rPr>
        <w:t>upoważnionego</w:t>
      </w:r>
      <w:proofErr w:type="spellEnd"/>
      <w:r w:rsidR="00352EC0">
        <w:rPr>
          <w:rFonts w:eastAsia="Arial Unicode MS" w:cs="Mangal, 'Courier New'"/>
          <w:color w:val="000000"/>
          <w:lang w:bidi="hi-IN"/>
        </w:rPr>
        <w:t xml:space="preserve"> </w:t>
      </w:r>
      <w:proofErr w:type="spellStart"/>
      <w:r w:rsidR="00352EC0">
        <w:rPr>
          <w:rFonts w:eastAsia="Arial Unicode MS" w:cs="Mangal, 'Courier New'"/>
          <w:color w:val="000000"/>
          <w:lang w:bidi="hi-IN"/>
        </w:rPr>
        <w:t>przedstawiciela</w:t>
      </w:r>
      <w:proofErr w:type="spellEnd"/>
      <w:r w:rsidR="00352EC0">
        <w:rPr>
          <w:rFonts w:eastAsia="Arial Unicode MS" w:cs="Mangal, 'Courier New'"/>
          <w:color w:val="000000"/>
          <w:lang w:bidi="hi-IN"/>
        </w:rPr>
        <w:t xml:space="preserve"> </w:t>
      </w:r>
      <w:proofErr w:type="spellStart"/>
      <w:r w:rsidR="00352EC0">
        <w:rPr>
          <w:rFonts w:eastAsia="Arial Unicode MS" w:cs="Mangal, 'Courier New'"/>
          <w:color w:val="000000"/>
          <w:lang w:bidi="hi-IN"/>
        </w:rPr>
        <w:t>Wykonawcy</w:t>
      </w:r>
      <w:proofErr w:type="spellEnd"/>
    </w:p>
    <w:p w:rsidR="00352EC0" w:rsidRDefault="00352EC0" w:rsidP="00352EC0">
      <w:pPr>
        <w:pStyle w:val="Default"/>
      </w:pPr>
    </w:p>
    <w:p w:rsidR="00352EC0" w:rsidRDefault="00352EC0" w:rsidP="00352EC0">
      <w:pPr>
        <w:pStyle w:val="Standard"/>
        <w:jc w:val="right"/>
      </w:pPr>
    </w:p>
    <w:p w:rsidR="00352EC0" w:rsidRDefault="00352EC0" w:rsidP="00352EC0">
      <w:pPr>
        <w:pStyle w:val="Standard"/>
        <w:jc w:val="right"/>
      </w:pPr>
    </w:p>
    <w:p w:rsidR="00352EC0" w:rsidRDefault="00352EC0" w:rsidP="00352EC0">
      <w:pPr>
        <w:pStyle w:val="Standard"/>
        <w:jc w:val="right"/>
      </w:pPr>
    </w:p>
    <w:p w:rsidR="00352EC0" w:rsidRDefault="00352EC0" w:rsidP="00352EC0">
      <w:pPr>
        <w:pStyle w:val="Standard"/>
        <w:jc w:val="right"/>
      </w:pPr>
    </w:p>
    <w:p w:rsidR="00352EC0" w:rsidRDefault="00352EC0" w:rsidP="00352EC0">
      <w:pPr>
        <w:pStyle w:val="Standard"/>
        <w:jc w:val="right"/>
      </w:pPr>
    </w:p>
    <w:p w:rsidR="00352EC0" w:rsidRDefault="00352EC0" w:rsidP="00352EC0">
      <w:pPr>
        <w:pStyle w:val="Standard"/>
        <w:jc w:val="right"/>
      </w:pPr>
    </w:p>
    <w:p w:rsidR="00352EC0" w:rsidRDefault="00352EC0" w:rsidP="00352EC0">
      <w:pPr>
        <w:pStyle w:val="Standard"/>
        <w:jc w:val="right"/>
      </w:pPr>
    </w:p>
    <w:p w:rsidR="00352EC0" w:rsidRDefault="00352EC0" w:rsidP="00352EC0">
      <w:pPr>
        <w:pStyle w:val="Standard"/>
        <w:jc w:val="right"/>
      </w:pPr>
    </w:p>
    <w:p w:rsidR="00352EC0" w:rsidRPr="00A35009" w:rsidRDefault="00352EC0" w:rsidP="00352EC0">
      <w:pPr>
        <w:pStyle w:val="Standard"/>
        <w:jc w:val="right"/>
        <w:rPr>
          <w:rFonts w:cs="Times New Roman"/>
        </w:rPr>
      </w:pPr>
      <w:proofErr w:type="spellStart"/>
      <w:r w:rsidRPr="00A35009">
        <w:rPr>
          <w:rFonts w:cs="Times New Roman"/>
        </w:rPr>
        <w:t>Załącznik</w:t>
      </w:r>
      <w:proofErr w:type="spellEnd"/>
      <w:r w:rsidRPr="00A35009">
        <w:rPr>
          <w:rFonts w:cs="Times New Roman"/>
        </w:rPr>
        <w:t xml:space="preserve">  </w:t>
      </w:r>
      <w:proofErr w:type="spellStart"/>
      <w:r w:rsidRPr="00A35009">
        <w:rPr>
          <w:rFonts w:cs="Times New Roman"/>
        </w:rPr>
        <w:t>nr</w:t>
      </w:r>
      <w:proofErr w:type="spellEnd"/>
      <w:r w:rsidRPr="00A35009">
        <w:rPr>
          <w:rFonts w:cs="Times New Roman"/>
        </w:rPr>
        <w:t xml:space="preserve"> 2 do </w:t>
      </w:r>
      <w:proofErr w:type="spellStart"/>
      <w:r w:rsidRPr="00A35009">
        <w:rPr>
          <w:rFonts w:cs="Times New Roman"/>
        </w:rPr>
        <w:t>zapytania</w:t>
      </w:r>
      <w:proofErr w:type="spellEnd"/>
      <w:r w:rsidRPr="00A35009">
        <w:rPr>
          <w:rFonts w:cs="Times New Roman"/>
        </w:rPr>
        <w:t xml:space="preserve"> </w:t>
      </w:r>
      <w:proofErr w:type="spellStart"/>
      <w:r w:rsidRPr="00A35009">
        <w:rPr>
          <w:rFonts w:cs="Times New Roman"/>
        </w:rPr>
        <w:t>ofertowego</w:t>
      </w:r>
      <w:proofErr w:type="spellEnd"/>
    </w:p>
    <w:p w:rsidR="00352EC0" w:rsidRPr="00A35009" w:rsidRDefault="00352EC0" w:rsidP="0035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Pakiet 2: Zgrzewarka rotacyjna                                                                                                                  </w:t>
      </w:r>
      <w:r w:rsidRPr="00A35009">
        <w:rPr>
          <w:rFonts w:ascii="Times New Roman" w:hAnsi="Times New Roman" w:cs="Times New Roman"/>
          <w:b/>
          <w:sz w:val="24"/>
          <w:szCs w:val="24"/>
        </w:rPr>
        <w:tab/>
      </w:r>
      <w:r w:rsidRPr="00A35009">
        <w:rPr>
          <w:rFonts w:ascii="Times New Roman" w:hAnsi="Times New Roman" w:cs="Times New Roman"/>
          <w:b/>
          <w:sz w:val="24"/>
          <w:szCs w:val="24"/>
        </w:rPr>
        <w:tab/>
      </w:r>
      <w:r w:rsidRPr="00A35009">
        <w:rPr>
          <w:rFonts w:ascii="Times New Roman" w:hAnsi="Times New Roman" w:cs="Times New Roman"/>
          <w:b/>
          <w:sz w:val="24"/>
          <w:szCs w:val="24"/>
        </w:rPr>
        <w:tab/>
      </w:r>
      <w:r w:rsidRPr="00A3500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tbl>
      <w:tblPr>
        <w:tblpPr w:leftFromText="141" w:rightFromText="141" w:vertAnchor="text" w:horzAnchor="margin" w:tblpXSpec="center" w:tblpY="471"/>
        <w:tblW w:w="15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4819"/>
        <w:gridCol w:w="992"/>
        <w:gridCol w:w="1701"/>
        <w:gridCol w:w="2127"/>
        <w:gridCol w:w="1637"/>
        <w:gridCol w:w="1412"/>
        <w:gridCol w:w="1628"/>
      </w:tblGrid>
      <w:tr w:rsidR="00352EC0" w:rsidRPr="00A35009" w:rsidTr="007729DC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sprzętu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  <w:proofErr w:type="spellStart"/>
            <w:r w:rsidRPr="00A35009">
              <w:rPr>
                <w:rFonts w:cs="Times New Roman"/>
                <w:b/>
                <w:kern w:val="0"/>
              </w:rPr>
              <w:t>Nazwa</w:t>
            </w:r>
            <w:proofErr w:type="spellEnd"/>
            <w:r w:rsidRPr="00A35009">
              <w:rPr>
                <w:rFonts w:cs="Times New Roman"/>
                <w:b/>
                <w:kern w:val="0"/>
              </w:rPr>
              <w:t xml:space="preserve"> </w:t>
            </w:r>
            <w:proofErr w:type="spellStart"/>
            <w:r w:rsidRPr="00A35009">
              <w:rPr>
                <w:rFonts w:cs="Times New Roman"/>
                <w:b/>
                <w:kern w:val="0"/>
              </w:rPr>
              <w:t>handlowa</w:t>
            </w:r>
            <w:proofErr w:type="spellEnd"/>
            <w:r w:rsidRPr="00A35009">
              <w:rPr>
                <w:rFonts w:cs="Times New Roman"/>
                <w:b/>
                <w:kern w:val="0"/>
              </w:rPr>
              <w:t xml:space="preserve"> </w:t>
            </w:r>
            <w:proofErr w:type="spellStart"/>
            <w:r w:rsidRPr="00A35009">
              <w:rPr>
                <w:rFonts w:cs="Times New Roman"/>
                <w:b/>
                <w:kern w:val="0"/>
              </w:rPr>
              <w:t>Producent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jednostkowa </w:t>
            </w:r>
          </w:p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netto za sztukę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352EC0" w:rsidRPr="00A35009" w:rsidTr="007729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Zgrzewarka rotacyjna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2EC0" w:rsidRPr="00A35009" w:rsidTr="007729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Blat rolkowy przedni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2EC0" w:rsidRPr="00A35009" w:rsidTr="007729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Dystrybutor rękawów  z obcinarką jednopoziomowy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2EC0" w:rsidRPr="00A35009" w:rsidTr="007729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Nadstawka do dystrybutora rękawów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2EC0" w:rsidRPr="00A35009" w:rsidTr="007729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Stanowisko do zgrzewania – stół z półką 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z haczykami do koszy sterylizacyjnych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A35009" w:rsidRDefault="00352EC0" w:rsidP="0077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2EC0" w:rsidRPr="00A35009" w:rsidTr="007729DC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globalna                                                                                                                        NETTO: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2EC0" w:rsidRPr="00A35009" w:rsidRDefault="00352EC0" w:rsidP="00352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C0" w:rsidRPr="00A35009" w:rsidRDefault="00352EC0" w:rsidP="00352EC0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hAnsi="Times New Roman" w:cs="Times New Roman"/>
          <w:sz w:val="24"/>
          <w:szCs w:val="24"/>
        </w:rPr>
        <w:t>Sprzęt i wyposażenie kompatybilne, jednego producenta</w:t>
      </w:r>
      <w:r w:rsidRPr="00A35009">
        <w:rPr>
          <w:rFonts w:ascii="Times New Roman" w:hAnsi="Times New Roman" w:cs="Times New Roman"/>
          <w:sz w:val="24"/>
          <w:szCs w:val="24"/>
        </w:rPr>
        <w:tab/>
      </w:r>
      <w:r w:rsidRPr="00A35009">
        <w:rPr>
          <w:rFonts w:ascii="Times New Roman" w:hAnsi="Times New Roman" w:cs="Times New Roman"/>
          <w:sz w:val="24"/>
          <w:szCs w:val="24"/>
        </w:rPr>
        <w:tab/>
      </w:r>
      <w:r w:rsidRPr="00A35009">
        <w:rPr>
          <w:rFonts w:ascii="Times New Roman" w:hAnsi="Times New Roman" w:cs="Times New Roman"/>
          <w:sz w:val="24"/>
          <w:szCs w:val="24"/>
        </w:rPr>
        <w:tab/>
      </w:r>
      <w:r w:rsidRPr="00A350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52EC0" w:rsidRPr="00A35009" w:rsidRDefault="00352EC0" w:rsidP="00352EC0">
      <w:pPr>
        <w:tabs>
          <w:tab w:val="left" w:pos="89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52EC0" w:rsidRPr="00A35009" w:rsidRDefault="00352EC0" w:rsidP="00352EC0">
      <w:pPr>
        <w:tabs>
          <w:tab w:val="left" w:pos="89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2EC0" w:rsidRPr="00A35009" w:rsidRDefault="00352EC0" w:rsidP="00352EC0">
      <w:pPr>
        <w:tabs>
          <w:tab w:val="left" w:pos="89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52EC0" w:rsidRDefault="00352EC0" w:rsidP="00352EC0">
      <w:pPr>
        <w:tabs>
          <w:tab w:val="left" w:pos="8910"/>
        </w:tabs>
        <w:spacing w:after="0" w:line="240" w:lineRule="auto"/>
        <w:jc w:val="right"/>
      </w:pPr>
      <w:r>
        <w:t xml:space="preserve">                                                                                           ……………………………….……………………………………………….</w:t>
      </w:r>
      <w:r>
        <w:tab/>
        <w:t xml:space="preserve">                               </w:t>
      </w:r>
    </w:p>
    <w:p w:rsidR="00352EC0" w:rsidRDefault="00352EC0" w:rsidP="00352EC0">
      <w:pPr>
        <w:tabs>
          <w:tab w:val="left" w:pos="8910"/>
        </w:tabs>
        <w:spacing w:after="0" w:line="240" w:lineRule="auto"/>
        <w:jc w:val="right"/>
      </w:pPr>
      <w:r>
        <w:t xml:space="preserve">                                                         (podpis upoważnionego przedstawiciela wykonawcy)</w:t>
      </w:r>
    </w:p>
    <w:p w:rsidR="00352EC0" w:rsidRDefault="00352EC0" w:rsidP="00352EC0">
      <w:pPr>
        <w:spacing w:line="360" w:lineRule="auto"/>
        <w:jc w:val="right"/>
      </w:pPr>
    </w:p>
    <w:p w:rsidR="00352EC0" w:rsidRDefault="00352EC0" w:rsidP="00352EC0">
      <w:pPr>
        <w:spacing w:line="360" w:lineRule="auto"/>
        <w:jc w:val="both"/>
      </w:pPr>
    </w:p>
    <w:p w:rsidR="00217ED7" w:rsidRDefault="00217ED7" w:rsidP="00352EC0">
      <w:pPr>
        <w:spacing w:line="360" w:lineRule="auto"/>
        <w:jc w:val="both"/>
      </w:pPr>
    </w:p>
    <w:p w:rsidR="00352EC0" w:rsidRDefault="00352EC0" w:rsidP="00352EC0">
      <w:pPr>
        <w:spacing w:line="360" w:lineRule="auto"/>
        <w:jc w:val="both"/>
      </w:pPr>
    </w:p>
    <w:p w:rsidR="00352EC0" w:rsidRPr="00A35009" w:rsidRDefault="00352EC0" w:rsidP="00352EC0">
      <w:pPr>
        <w:pStyle w:val="Standard"/>
        <w:jc w:val="right"/>
        <w:rPr>
          <w:rFonts w:cs="Times New Roman"/>
        </w:rPr>
      </w:pPr>
      <w:proofErr w:type="spellStart"/>
      <w:r w:rsidRPr="00A35009">
        <w:rPr>
          <w:rFonts w:cs="Times New Roman"/>
        </w:rPr>
        <w:lastRenderedPageBreak/>
        <w:t>Załącznik</w:t>
      </w:r>
      <w:proofErr w:type="spellEnd"/>
      <w:r w:rsidRPr="00A35009">
        <w:rPr>
          <w:rFonts w:cs="Times New Roman"/>
        </w:rPr>
        <w:t xml:space="preserve">  </w:t>
      </w:r>
      <w:proofErr w:type="spellStart"/>
      <w:r w:rsidRPr="00A35009">
        <w:rPr>
          <w:rFonts w:cs="Times New Roman"/>
        </w:rPr>
        <w:t>nr</w:t>
      </w:r>
      <w:proofErr w:type="spellEnd"/>
      <w:r w:rsidRPr="00A35009">
        <w:rPr>
          <w:rFonts w:cs="Times New Roman"/>
        </w:rPr>
        <w:t xml:space="preserve"> 2a do </w:t>
      </w:r>
      <w:proofErr w:type="spellStart"/>
      <w:r w:rsidRPr="00A35009">
        <w:rPr>
          <w:rFonts w:cs="Times New Roman"/>
        </w:rPr>
        <w:t>zapytania</w:t>
      </w:r>
      <w:proofErr w:type="spellEnd"/>
      <w:r w:rsidRPr="00A35009">
        <w:rPr>
          <w:rFonts w:cs="Times New Roman"/>
        </w:rPr>
        <w:t xml:space="preserve"> </w:t>
      </w:r>
      <w:proofErr w:type="spellStart"/>
      <w:r w:rsidRPr="00A35009">
        <w:rPr>
          <w:rFonts w:cs="Times New Roman"/>
        </w:rPr>
        <w:t>ofertowego</w:t>
      </w:r>
      <w:proofErr w:type="spellEnd"/>
    </w:p>
    <w:p w:rsidR="00352EC0" w:rsidRDefault="00352EC0" w:rsidP="00352EC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</w:rPr>
      </w:pPr>
      <w:r w:rsidRPr="00A35009">
        <w:rPr>
          <w:rFonts w:ascii="Times New Roman" w:eastAsia="Arial Unicode MS" w:hAnsi="Times New Roman" w:cs="Times New Roman"/>
          <w:b/>
          <w:bCs/>
          <w:kern w:val="3"/>
        </w:rPr>
        <w:t>MINIMALNE PARAMETRY TECHNICZNE</w:t>
      </w:r>
    </w:p>
    <w:p w:rsidR="00352EC0" w:rsidRPr="00A35009" w:rsidRDefault="00352EC0" w:rsidP="00352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 xml:space="preserve">Pakiet 2 – </w:t>
      </w:r>
      <w:r w:rsidRPr="00A35009">
        <w:rPr>
          <w:rFonts w:ascii="Times New Roman" w:eastAsia="Arial Unicode MS" w:hAnsi="Times New Roman" w:cs="Times New Roman"/>
          <w:b/>
          <w:bCs/>
          <w:iCs/>
          <w:kern w:val="3"/>
          <w:sz w:val="24"/>
          <w:szCs w:val="24"/>
        </w:rPr>
        <w:t xml:space="preserve">Zgrzewarka rotacyjna </w:t>
      </w:r>
    </w:p>
    <w:tbl>
      <w:tblPr>
        <w:tblW w:w="15007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2"/>
        <w:gridCol w:w="6499"/>
        <w:gridCol w:w="1417"/>
        <w:gridCol w:w="6379"/>
      </w:tblGrid>
      <w:tr w:rsidR="00352EC0" w:rsidRPr="00A35009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napToGrid w:val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Warunek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A35009" w:rsidRDefault="00352EC0" w:rsidP="007729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Parametry oferowane</w:t>
            </w:r>
          </w:p>
          <w:p w:rsidR="00352EC0" w:rsidRPr="00A35009" w:rsidRDefault="00352EC0" w:rsidP="007729DC">
            <w:pPr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(podać zakres parametrów</w:t>
            </w:r>
          </w:p>
          <w:p w:rsidR="00352EC0" w:rsidRPr="00A35009" w:rsidRDefault="00352EC0" w:rsidP="007729DC">
            <w:pPr>
              <w:pStyle w:val="Default"/>
              <w:jc w:val="center"/>
            </w:pPr>
            <w:r w:rsidRPr="00A35009">
              <w:rPr>
                <w:b/>
              </w:rPr>
              <w:t xml:space="preserve">lub opisać funkcje, potwierdzić </w:t>
            </w:r>
          </w:p>
          <w:p w:rsidR="00352EC0" w:rsidRPr="00A35009" w:rsidRDefault="00352EC0" w:rsidP="007729DC">
            <w:pPr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“TAK” lub “NIE”)</w:t>
            </w: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 xml:space="preserve">Podać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b/>
              </w:rPr>
              <w:t xml:space="preserve">Producent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b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b/>
              </w:rPr>
              <w:t>Rok produkcji 2021 - nowy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>Oznaczony znakiem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/>
                <w:kern w:val="3"/>
              </w:rPr>
              <w:t>Parametry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>Zgrzewarka rotacyjna, blat przedni rolkowy,  dystrybutor jednopoziomowy rękawów z obcinarką, nadstawka do dystrybutora rękawów, stanowisko do pakietowania i zgrzewania – sprzęt kompatybilny,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>Zasilanie 230V, 50Hz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/>
                <w:kern w:val="3"/>
              </w:rPr>
              <w:t>Parametry szczegółowe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>Szybkość zgrzewania min. 10m/min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C9211E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 xml:space="preserve">Szerokość </w:t>
            </w:r>
            <w:proofErr w:type="spellStart"/>
            <w:r w:rsidRPr="00352EC0">
              <w:rPr>
                <w:rFonts w:ascii="Times New Roman" w:eastAsia="Arial Unicode MS" w:hAnsi="Times New Roman" w:cs="Times New Roman"/>
                <w:kern w:val="3"/>
              </w:rPr>
              <w:t>zgrzewu</w:t>
            </w:r>
            <w:proofErr w:type="spellEnd"/>
            <w:r w:rsidRPr="00352EC0">
              <w:rPr>
                <w:rFonts w:ascii="Times New Roman" w:eastAsia="Arial Unicode MS" w:hAnsi="Times New Roman" w:cs="Times New Roman"/>
                <w:kern w:val="3"/>
              </w:rPr>
              <w:t xml:space="preserve"> 12-15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>Sterowanie  mikroprocesorowe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>Panel LCD lub  klawiatura alfanumeryczna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Menu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Automatyczny start/stop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Automatyczny licznik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Wbudowana drukarka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 xml:space="preserve">Jednoczesne zgrzewanie i drukowanie danych na </w:t>
            </w:r>
            <w:proofErr w:type="spellStart"/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zgrzewie</w:t>
            </w:r>
            <w:proofErr w:type="spellEnd"/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 xml:space="preserve"> opakowań sterylizacyjnych ( data pakowania, data ważności pakietu)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 xml:space="preserve">Regulacja odległości krawędzi </w:t>
            </w:r>
            <w:proofErr w:type="spellStart"/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zgrzewu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Osłona wlotu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 xml:space="preserve">TAK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Kontrola parametrów zgrzewania - walidacja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Cyfrowy wskaźnik temperatury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Zabezpieczenie przed przegrzaniem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Możliwość wpisania tekstu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Somoregulujący</w:t>
            </w:r>
            <w:proofErr w:type="spellEnd"/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 xml:space="preserve"> docisk rolek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Obudowa ze stali nierdzewnej  304 wg AISI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Wymiary 527x314x162mm +/- 5%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Zakres temperatur 50-199ºC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Tak/ 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/>
                <w:kern w:val="3"/>
              </w:rPr>
              <w:t>Wyposażenie i warunki dodatkowe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Blat przedni rolkowy kompatybilny z zgrzewarką- wykonanie ze stali nierdzewnej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 xml:space="preserve">TAK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Dystrybutor rękawów z obcinarką jednopoziomowy z prowadnicą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Nadstawka do dystrybutora rękawów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bCs/>
                <w:color w:val="000000"/>
                <w:kern w:val="3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35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 30.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>Stanowisko do pakietowana i zgrzewania , wym. 1400/900/870mm , z półką, haczykami do koszy.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>Tak/ 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35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 31.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kern w:val="3"/>
              </w:rPr>
              <w:t>Wyposażenie  wykonane ze stali nierdzewnej, kompatybilne ze sobą jednego producenta tworzącego komplet.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eastAsia="Arial Unicode MS" w:hAnsi="Times New Roman" w:cs="Times New Roman"/>
                <w:color w:val="000000"/>
                <w:kern w:val="3"/>
              </w:rPr>
              <w:t xml:space="preserve">Tak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35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 32.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 33.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Dostępność części zamiennych min.10 lat od daty sprzedaży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35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 34.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Bezpłatne okresowe przeglądy gwarancyjne z wymianą elementów eksploatacyjnych, w odstępach czasowych wymaganych przez producenta urządzeń, ale nie rzadziej niż jeden raz na 12 miesięcy 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352EC0" w:rsidRPr="00352EC0" w:rsidRDefault="00352EC0" w:rsidP="0035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 35.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Czas usunięcia usterki 4 dni robocze licząc od czasu zgłoszenia awarii e- mail, na piśmie lub faksem, a w przypadku konieczności sprowadzenia części z poza granic Polski – w terminie do 10 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35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 36.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Bezpłatny dojazd do siedziby Zamawiającego w zakresie gwarancyjnej obsługi serwisowej i obsługi eksploatacyjnej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35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 37.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Nieodpłatne szkolenie wybranego personelu Zamawiającego w zakresie użytkowania oferowanego sprzętu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352E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38.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 xml:space="preserve">Gwarantowany czas reakcji serwisu rozumiany jako czas podjęcia </w:t>
            </w:r>
            <w:r w:rsidRPr="00352EC0">
              <w:rPr>
                <w:rFonts w:ascii="Times New Roman" w:hAnsi="Times New Roman" w:cs="Times New Roman"/>
              </w:rPr>
              <w:lastRenderedPageBreak/>
              <w:t>naprawy od chwili zgłoszenia (godz.) ≤48 godz. w dni robocze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lastRenderedPageBreak/>
              <w:t>Tak</w:t>
            </w:r>
          </w:p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lastRenderedPageBreak/>
              <w:t>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EC0" w:rsidRPr="00352EC0" w:rsidTr="007729DC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</w:t>
            </w:r>
          </w:p>
          <w:p w:rsidR="00352EC0" w:rsidRPr="00352EC0" w:rsidRDefault="00352EC0" w:rsidP="007729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  <w:color w:val="000000"/>
              </w:rPr>
              <w:t xml:space="preserve">  39.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Instrukcja w języku polskim.</w:t>
            </w:r>
          </w:p>
          <w:p w:rsidR="00352EC0" w:rsidRPr="00352EC0" w:rsidRDefault="00352EC0" w:rsidP="007729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Dostarczyć wraz z dostawą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C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EC0" w:rsidRPr="00352EC0" w:rsidRDefault="00352EC0" w:rsidP="007729D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52EC0" w:rsidRDefault="00352EC0" w:rsidP="00352EC0">
      <w:pPr>
        <w:ind w:right="-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009">
        <w:rPr>
          <w:rFonts w:ascii="Times New Roman" w:hAnsi="Times New Roman" w:cs="Times New Roman"/>
          <w:color w:val="000000"/>
          <w:kern w:val="3"/>
        </w:rPr>
        <w:t xml:space="preserve">Do oferty należy dołączyć folder oferowanego urządzenia lub ulotkę w języku polskim umożliwiający w pełni dokonanie oceny spełnienia warunków </w:t>
      </w:r>
      <w:r w:rsidRPr="00A35009">
        <w:rPr>
          <w:rFonts w:ascii="Times New Roman" w:hAnsi="Times New Roman" w:cs="Times New Roman"/>
          <w:color w:val="000000"/>
          <w:kern w:val="3"/>
        </w:rPr>
        <w:br/>
        <w:t xml:space="preserve">dot. parametrów technicznych. Parametry zaznaczone „tak” są parametrami granicznymi, których niespełnienie spowoduje odrzucenie oferty. </w:t>
      </w:r>
      <w:r w:rsidRPr="00A35009">
        <w:rPr>
          <w:rFonts w:ascii="Times New Roman" w:hAnsi="Times New Roman" w:cs="Times New Roman"/>
          <w:color w:val="000000"/>
          <w:kern w:val="3"/>
        </w:rPr>
        <w:br/>
        <w:t>Brak opisu będzie traktowany jako brak danego parametru w oferowanej konfiguracji przedmiotu zamówienia.</w:t>
      </w:r>
    </w:p>
    <w:p w:rsidR="00352EC0" w:rsidRDefault="00352EC0" w:rsidP="00352EC0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2EC0" w:rsidRDefault="00352EC0" w:rsidP="00352EC0">
      <w:pPr>
        <w:tabs>
          <w:tab w:val="left" w:pos="8910"/>
        </w:tabs>
        <w:spacing w:after="0" w:line="240" w:lineRule="auto"/>
        <w:jc w:val="right"/>
      </w:pPr>
      <w:r>
        <w:t xml:space="preserve">                                                                                           ……………………………….……………………………………………….</w:t>
      </w:r>
      <w:r>
        <w:tab/>
        <w:t xml:space="preserve">                               </w:t>
      </w:r>
    </w:p>
    <w:p w:rsidR="00352EC0" w:rsidRDefault="00352EC0" w:rsidP="00352EC0">
      <w:pPr>
        <w:tabs>
          <w:tab w:val="left" w:pos="8910"/>
        </w:tabs>
        <w:spacing w:after="0" w:line="240" w:lineRule="auto"/>
        <w:jc w:val="right"/>
      </w:pPr>
      <w:r>
        <w:t xml:space="preserve">                                                         (podpis upoważnionego przedstawiciela wykonawcy)</w:t>
      </w:r>
    </w:p>
    <w:p w:rsidR="00352EC0" w:rsidRDefault="00352EC0" w:rsidP="00352EC0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352EC0" w:rsidSect="00A3500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92F40" w:rsidRPr="00CE1ABA" w:rsidRDefault="00352EC0" w:rsidP="00692F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692F40">
        <w:rPr>
          <w:rFonts w:ascii="Times New Roman" w:hAnsi="Times New Roman" w:cs="Times New Roman"/>
          <w:sz w:val="24"/>
          <w:szCs w:val="24"/>
        </w:rPr>
        <w:t>a</w:t>
      </w:r>
      <w:r w:rsidR="00692F40" w:rsidRPr="00CE1ABA">
        <w:rPr>
          <w:rFonts w:ascii="Times New Roman" w:hAnsi="Times New Roman" w:cs="Times New Roman"/>
          <w:sz w:val="24"/>
          <w:szCs w:val="24"/>
        </w:rPr>
        <w:t xml:space="preserve">łącznik nr 3 do </w:t>
      </w:r>
      <w:r w:rsidR="00692F40" w:rsidRPr="00CE1ABA">
        <w:rPr>
          <w:rFonts w:ascii="Times New Roman" w:hAnsi="Times New Roman" w:cs="Times New Roman"/>
          <w:sz w:val="24"/>
          <w:szCs w:val="24"/>
          <w:lang w:eastAsia="pl-PL"/>
        </w:rPr>
        <w:t>zapytania ofertowego</w:t>
      </w:r>
    </w:p>
    <w:p w:rsidR="00692F40" w:rsidRPr="00CE1ABA" w:rsidRDefault="00692F40" w:rsidP="0069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A">
        <w:rPr>
          <w:rFonts w:ascii="Times New Roman" w:hAnsi="Times New Roman" w:cs="Times New Roman"/>
          <w:b/>
          <w:sz w:val="24"/>
          <w:szCs w:val="24"/>
        </w:rPr>
        <w:t xml:space="preserve">Projekt Umowy </w:t>
      </w:r>
    </w:p>
    <w:p w:rsidR="00692F40" w:rsidRPr="00CE1ABA" w:rsidRDefault="00692F40" w:rsidP="00692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zawarta w dniu ........................... w Dąbrowie Tarnowskiej, pomiędzy:</w:t>
      </w:r>
    </w:p>
    <w:p w:rsidR="00692F40" w:rsidRPr="00CE1ABA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b/>
          <w:sz w:val="24"/>
          <w:szCs w:val="24"/>
        </w:rPr>
        <w:t xml:space="preserve">Zespołem Opieki Zdrowotnej w Dąbrowie Tarnowskiej, </w:t>
      </w:r>
      <w:r w:rsidRPr="00CE1ABA">
        <w:rPr>
          <w:rFonts w:ascii="Times New Roman" w:hAnsi="Times New Roman" w:cs="Times New Roman"/>
          <w:bCs/>
          <w:sz w:val="24"/>
          <w:szCs w:val="24"/>
        </w:rPr>
        <w:t xml:space="preserve">ul. Szpitalna 1, 33 – 200 Dąbrowa Tarnowska, </w:t>
      </w:r>
      <w:r w:rsidRPr="00CE1ABA">
        <w:rPr>
          <w:rFonts w:ascii="Times New Roman" w:hAnsi="Times New Roman" w:cs="Times New Roman"/>
          <w:sz w:val="24"/>
          <w:szCs w:val="24"/>
        </w:rPr>
        <w:t xml:space="preserve">wpisanym do rejestru stowarzyszeń, </w:t>
      </w:r>
      <w:r>
        <w:rPr>
          <w:rFonts w:ascii="Times New Roman" w:hAnsi="Times New Roman" w:cs="Times New Roman"/>
          <w:sz w:val="24"/>
          <w:szCs w:val="24"/>
        </w:rPr>
        <w:t xml:space="preserve">innych organizacji społecznych </w:t>
      </w:r>
      <w:r w:rsidRPr="00CE1ABA">
        <w:rPr>
          <w:rFonts w:ascii="Times New Roman" w:hAnsi="Times New Roman" w:cs="Times New Roman"/>
          <w:sz w:val="24"/>
          <w:szCs w:val="24"/>
        </w:rPr>
        <w:t xml:space="preserve">i zawodowych, fundacji i publicznych zakładów opieki zdrowotnej, prowadzonego przez Sąd Rejonowy Kraków - Śródmieście pod numerem KRS 0000012861, posiadającym                NIP 871 -15 -36 - 472 i REGON 000304361, </w:t>
      </w:r>
    </w:p>
    <w:p w:rsidR="00692F40" w:rsidRPr="00CE1ABA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reprezentowanym przez: ........................................–  ……………………………..………...,</w:t>
      </w:r>
    </w:p>
    <w:p w:rsidR="00692F40" w:rsidRPr="00CE1ABA" w:rsidRDefault="00692F40" w:rsidP="0069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zwanym dalej „</w:t>
      </w:r>
      <w:r w:rsidRPr="00CE1ABA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E1ABA">
        <w:rPr>
          <w:rFonts w:ascii="Times New Roman" w:hAnsi="Times New Roman" w:cs="Times New Roman"/>
          <w:sz w:val="24"/>
          <w:szCs w:val="24"/>
        </w:rPr>
        <w:t>”,</w:t>
      </w:r>
    </w:p>
    <w:p w:rsidR="00692F40" w:rsidRPr="00CE1ABA" w:rsidRDefault="00692F40" w:rsidP="0069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a</w:t>
      </w:r>
    </w:p>
    <w:p w:rsidR="00692F40" w:rsidRPr="00CE1ABA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firmą: ................................................................................................................................................. wpisaną do ................................................................. pod numerem ..................................</w:t>
      </w:r>
    </w:p>
    <w:p w:rsidR="00692F40" w:rsidRPr="00CE1ABA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reprezentowaną przez:</w:t>
      </w:r>
    </w:p>
    <w:p w:rsidR="00692F40" w:rsidRPr="00CE1ABA" w:rsidRDefault="00692F40" w:rsidP="0069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CE1ABA">
        <w:rPr>
          <w:rFonts w:ascii="Times New Roman" w:hAnsi="Times New Roman" w:cs="Times New Roman"/>
          <w:sz w:val="24"/>
          <w:szCs w:val="24"/>
        </w:rPr>
        <w:tab/>
      </w:r>
      <w:r w:rsidRPr="00CE1ABA">
        <w:rPr>
          <w:rFonts w:ascii="Times New Roman" w:hAnsi="Times New Roman" w:cs="Times New Roman"/>
          <w:sz w:val="24"/>
          <w:szCs w:val="24"/>
        </w:rPr>
        <w:tab/>
      </w:r>
      <w:r w:rsidRPr="00CE1ABA">
        <w:rPr>
          <w:rFonts w:ascii="Times New Roman" w:hAnsi="Times New Roman" w:cs="Times New Roman"/>
          <w:sz w:val="24"/>
          <w:szCs w:val="24"/>
        </w:rPr>
        <w:tab/>
      </w:r>
      <w:r w:rsidRPr="00CE1ABA">
        <w:rPr>
          <w:rFonts w:ascii="Times New Roman" w:hAnsi="Times New Roman" w:cs="Times New Roman"/>
          <w:sz w:val="24"/>
          <w:szCs w:val="24"/>
        </w:rPr>
        <w:tab/>
        <w:t>–</w:t>
      </w:r>
      <w:r w:rsidRPr="00CE1ABA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692F40" w:rsidRPr="00CE1ABA" w:rsidRDefault="00692F40" w:rsidP="0069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zwaną dalej „</w:t>
      </w:r>
      <w:r w:rsidRPr="00CE1ABA">
        <w:rPr>
          <w:rFonts w:ascii="Times New Roman" w:hAnsi="Times New Roman" w:cs="Times New Roman"/>
          <w:b/>
          <w:sz w:val="24"/>
          <w:szCs w:val="24"/>
        </w:rPr>
        <w:t>Wykonawcą</w:t>
      </w:r>
      <w:r w:rsidRPr="00CE1ABA">
        <w:rPr>
          <w:rFonts w:ascii="Times New Roman" w:hAnsi="Times New Roman" w:cs="Times New Roman"/>
          <w:sz w:val="24"/>
          <w:szCs w:val="24"/>
        </w:rPr>
        <w:t>”.</w:t>
      </w:r>
    </w:p>
    <w:p w:rsidR="00692F40" w:rsidRDefault="00692F40" w:rsidP="00692F40">
      <w:pPr>
        <w:pStyle w:val="Tekstpodstawowy"/>
        <w:contextualSpacing/>
      </w:pPr>
      <w:bookmarkStart w:id="0" w:name="AND"/>
      <w:bookmarkEnd w:id="0"/>
    </w:p>
    <w:p w:rsidR="00692F40" w:rsidRPr="00CE1ABA" w:rsidRDefault="00692F40" w:rsidP="00692F40">
      <w:pPr>
        <w:pStyle w:val="Tekstpodstawowy"/>
        <w:contextualSpacing/>
      </w:pPr>
      <w:r w:rsidRPr="00CE1ABA">
        <w:t xml:space="preserve">Na podstawie przeprowadzonego przez Zamawiającego </w:t>
      </w:r>
      <w:r w:rsidRPr="00CE1ABA">
        <w:rPr>
          <w:lang w:eastAsia="pl-PL"/>
        </w:rPr>
        <w:t>zapytania ofertowego</w:t>
      </w:r>
      <w:r>
        <w:rPr>
          <w:lang w:eastAsia="pl-PL"/>
        </w:rPr>
        <w:t xml:space="preserve"> o nr 4/21/ZO</w:t>
      </w:r>
      <w:r w:rsidRPr="00CE1ABA">
        <w:t xml:space="preserve">, </w:t>
      </w:r>
      <w:r>
        <w:br/>
      </w:r>
      <w:r>
        <w:rPr>
          <w:rFonts w:eastAsia="Calibri"/>
        </w:rPr>
        <w:t>w oparciu o art. 46c ust.1</w:t>
      </w:r>
      <w:r w:rsidRPr="00CE1ABA">
        <w:rPr>
          <w:rFonts w:eastAsia="Calibri"/>
        </w:rPr>
        <w:t xml:space="preserve"> ustawy z dnia 5 grudnia 2008 </w:t>
      </w:r>
      <w:proofErr w:type="spellStart"/>
      <w:r w:rsidRPr="00CE1ABA">
        <w:rPr>
          <w:rFonts w:eastAsia="Calibri"/>
        </w:rPr>
        <w:t>r.o</w:t>
      </w:r>
      <w:proofErr w:type="spellEnd"/>
      <w:r w:rsidRPr="00CE1ABA">
        <w:rPr>
          <w:rFonts w:eastAsia="Calibri"/>
        </w:rPr>
        <w:t xml:space="preserve"> zapobieganiu oraz zwalczaniu zakażeń i chorób zakaźnych u ludzi (Dz.U.2020.1845 </w:t>
      </w:r>
      <w:proofErr w:type="spellStart"/>
      <w:r w:rsidRPr="00CE1ABA">
        <w:rPr>
          <w:rFonts w:eastAsia="Calibri"/>
        </w:rPr>
        <w:t>t.j</w:t>
      </w:r>
      <w:proofErr w:type="spellEnd"/>
      <w:r w:rsidRPr="00CE1ABA">
        <w:rPr>
          <w:rFonts w:eastAsia="Calibri"/>
        </w:rPr>
        <w:t xml:space="preserve">.), zgodnie z którym do zamówień na usługi, dostawy lub roboty budowlane udzielanych w związku  z zapobieganiem lub zwalczaniem epidemii na obszarze, na którym ogłoszono stan zagrożenia epidemicznego lub stan epidemii, nie stosuje się przepisów o zamówieniach publicznych (...) </w:t>
      </w:r>
      <w:r w:rsidRPr="00CE1ABA">
        <w:t>Strony niniejszej Umowy uzgadniają, co następuje:</w:t>
      </w:r>
    </w:p>
    <w:p w:rsidR="00692F40" w:rsidRPr="00CE1ABA" w:rsidRDefault="00692F40" w:rsidP="00692F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AB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92F40" w:rsidRPr="00CE1ABA" w:rsidRDefault="00692F40" w:rsidP="00692F40">
      <w:pPr>
        <w:pStyle w:val="Nagwek1"/>
        <w:keepLines w:val="0"/>
        <w:tabs>
          <w:tab w:val="num" w:pos="432"/>
        </w:tabs>
        <w:suppressAutoHyphens/>
        <w:autoSpaceDE w:val="0"/>
        <w:spacing w:before="0" w:line="240" w:lineRule="auto"/>
        <w:ind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2040429"/>
      <w:bookmarkStart w:id="2" w:name="_Toc68591343"/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CE1ABA">
        <w:rPr>
          <w:rFonts w:ascii="Times New Roman" w:hAnsi="Times New Roman" w:cs="Times New Roman"/>
          <w:color w:val="auto"/>
          <w:sz w:val="24"/>
          <w:szCs w:val="24"/>
        </w:rPr>
        <w:t>DEFINICJE</w:t>
      </w:r>
      <w:bookmarkEnd w:id="1"/>
      <w:bookmarkEnd w:id="2"/>
    </w:p>
    <w:p w:rsidR="00692F40" w:rsidRPr="00CE1ABA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Użyte w Umowie pojęcia oznaczają:</w:t>
      </w:r>
    </w:p>
    <w:p w:rsidR="00692F40" w:rsidRDefault="00692F40" w:rsidP="00692F40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900">
        <w:rPr>
          <w:rFonts w:ascii="Times New Roman" w:hAnsi="Times New Roman" w:cs="Times New Roman"/>
          <w:sz w:val="24"/>
          <w:szCs w:val="24"/>
        </w:rPr>
        <w:t xml:space="preserve">Sprzęt – </w:t>
      </w:r>
      <w:r w:rsidRPr="00111900">
        <w:rPr>
          <w:rFonts w:ascii="Times New Roman" w:hAnsi="Times New Roman" w:cs="Times New Roman"/>
          <w:bCs/>
          <w:sz w:val="24"/>
          <w:szCs w:val="24"/>
        </w:rPr>
        <w:t>produkt</w:t>
      </w:r>
      <w:r w:rsidRPr="00111900">
        <w:rPr>
          <w:rFonts w:ascii="Times New Roman" w:hAnsi="Times New Roman" w:cs="Times New Roman"/>
          <w:sz w:val="24"/>
          <w:szCs w:val="24"/>
        </w:rPr>
        <w:t xml:space="preserve">, którego dostawa jest przedmiotem zamówienia publicznego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00">
        <w:rPr>
          <w:rFonts w:ascii="Times New Roman" w:hAnsi="Times New Roman" w:cs="Times New Roman"/>
          <w:sz w:val="24"/>
          <w:szCs w:val="24"/>
        </w:rPr>
        <w:t>ze szczegółowym opisem, stanowiącym zał. nr 1 do Umowy;</w:t>
      </w:r>
    </w:p>
    <w:p w:rsidR="00692F40" w:rsidRDefault="00692F40" w:rsidP="00692F40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900">
        <w:rPr>
          <w:rFonts w:ascii="Times New Roman" w:hAnsi="Times New Roman" w:cs="Times New Roman"/>
          <w:sz w:val="24"/>
          <w:szCs w:val="24"/>
          <w:lang w:eastAsia="pl-PL"/>
        </w:rPr>
        <w:t>Opis przedmiotu zamówienia,  będącym podstawą zawarcia niniejszej Umowy;</w:t>
      </w:r>
    </w:p>
    <w:p w:rsidR="00692F40" w:rsidRDefault="00692F40" w:rsidP="00692F40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900">
        <w:rPr>
          <w:rFonts w:ascii="Times New Roman" w:hAnsi="Times New Roman" w:cs="Times New Roman"/>
          <w:sz w:val="24"/>
          <w:szCs w:val="24"/>
        </w:rPr>
        <w:t xml:space="preserve">Wada fizyczna – wadę fizyczną w rozumieniu przepisów Kodeksu cywilnego oraz ponadto jakąkolwiek niezgodność dostarczanego asortymentu z przedmiotem zamówienia opisanym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00">
        <w:rPr>
          <w:rFonts w:ascii="Times New Roman" w:hAnsi="Times New Roman" w:cs="Times New Roman"/>
          <w:sz w:val="24"/>
          <w:szCs w:val="24"/>
        </w:rPr>
        <w:t>w Umowie;</w:t>
      </w:r>
    </w:p>
    <w:p w:rsidR="00692F40" w:rsidRDefault="00692F40" w:rsidP="00692F40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900">
        <w:rPr>
          <w:rFonts w:ascii="Times New Roman" w:hAnsi="Times New Roman" w:cs="Times New Roman"/>
          <w:sz w:val="24"/>
          <w:szCs w:val="24"/>
        </w:rPr>
        <w:t>Umowa – niniejszą umowę dostawy;</w:t>
      </w:r>
    </w:p>
    <w:p w:rsidR="00692F40" w:rsidRPr="00111900" w:rsidRDefault="00692F40" w:rsidP="00692F40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1900">
        <w:rPr>
          <w:rFonts w:ascii="Times New Roman" w:hAnsi="Times New Roman" w:cs="Times New Roman"/>
          <w:sz w:val="24"/>
          <w:szCs w:val="24"/>
        </w:rPr>
        <w:t>Oferta- oferta złożona przez Wykonawcę w niniejszym zapytaniu ofertowym.</w:t>
      </w:r>
    </w:p>
    <w:p w:rsidR="00692F40" w:rsidRPr="00CE1ABA" w:rsidRDefault="00692F40" w:rsidP="00692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AB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92F40" w:rsidRPr="00CE1ABA" w:rsidRDefault="00692F40" w:rsidP="00692F40">
      <w:pPr>
        <w:pStyle w:val="Nagwek1"/>
        <w:keepLines w:val="0"/>
        <w:tabs>
          <w:tab w:val="num" w:pos="432"/>
        </w:tabs>
        <w:suppressAutoHyphens/>
        <w:autoSpaceDE w:val="0"/>
        <w:spacing w:before="0" w:line="240" w:lineRule="auto"/>
        <w:ind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62040432"/>
      <w:bookmarkStart w:id="4" w:name="_Toc68591346"/>
      <w:r w:rsidRPr="00CE1ABA">
        <w:rPr>
          <w:rFonts w:ascii="Times New Roman" w:hAnsi="Times New Roman" w:cs="Times New Roman"/>
          <w:color w:val="auto"/>
          <w:sz w:val="24"/>
          <w:szCs w:val="24"/>
        </w:rPr>
        <w:t>PRZEDMIOT UMOWY</w:t>
      </w:r>
      <w:bookmarkEnd w:id="3"/>
      <w:r w:rsidRPr="00CE1AB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bookmarkEnd w:id="4"/>
      <w:r w:rsidRPr="00CE1ABA">
        <w:rPr>
          <w:rFonts w:ascii="Times New Roman" w:hAnsi="Times New Roman" w:cs="Times New Roman"/>
          <w:color w:val="auto"/>
          <w:sz w:val="24"/>
          <w:szCs w:val="24"/>
        </w:rPr>
        <w:t>OKRES OBOWIĄZYWANIA</w:t>
      </w:r>
    </w:p>
    <w:p w:rsidR="00692F40" w:rsidRDefault="00692F40" w:rsidP="00692F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Wykonawca zobowiązuje się dostarczyć Zamawiającemu</w:t>
      </w:r>
      <w:r>
        <w:rPr>
          <w:rFonts w:ascii="Times New Roman" w:hAnsi="Times New Roman" w:cs="Times New Roman"/>
          <w:sz w:val="24"/>
          <w:szCs w:val="24"/>
        </w:rPr>
        <w:t xml:space="preserve"> sprzęt</w:t>
      </w:r>
      <w:r w:rsidRPr="00CE1ABA">
        <w:rPr>
          <w:rFonts w:ascii="Times New Roman" w:hAnsi="Times New Roman" w:cs="Times New Roman"/>
          <w:sz w:val="24"/>
          <w:szCs w:val="24"/>
        </w:rPr>
        <w:t xml:space="preserve"> na warunkach przewidzianych przepisami prawa, postanowieniami opisu przedmiotu zamówienia, Oferty oraz Umowy.</w:t>
      </w:r>
    </w:p>
    <w:p w:rsidR="00692F40" w:rsidRDefault="00692F40" w:rsidP="00692F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5B6">
        <w:rPr>
          <w:rFonts w:ascii="Times New Roman" w:hAnsi="Times New Roman" w:cs="Times New Roman"/>
          <w:sz w:val="24"/>
          <w:szCs w:val="24"/>
        </w:rPr>
        <w:t>Szczegółowy wykaz określający asortyment i wymagane parametry zawiera zał. nr 1 i 1a do Umowy.</w:t>
      </w:r>
    </w:p>
    <w:p w:rsidR="00692F40" w:rsidRDefault="00692F40" w:rsidP="00692F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5B6">
        <w:rPr>
          <w:rFonts w:ascii="Times New Roman" w:hAnsi="Times New Roman" w:cs="Times New Roman"/>
          <w:sz w:val="24"/>
          <w:szCs w:val="24"/>
        </w:rPr>
        <w:t>Dostawa dokonana będzie do siedziby Zamawiającego przy ul. Szpitalnej 1 w Dąbrowie      Tarnowskiej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F40" w:rsidRDefault="00692F40" w:rsidP="00692F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5B6">
        <w:rPr>
          <w:rFonts w:ascii="Times New Roman" w:hAnsi="Times New Roman" w:cs="Times New Roman"/>
          <w:sz w:val="24"/>
          <w:szCs w:val="24"/>
        </w:rPr>
        <w:t>Wykonawca oświadcza, że dostarczony przez niego sprzęt jest dopuszczony do użytku szpitalnego i posiada odpowiednie dokumenty potwierdzające ten fakt oraz posiada oznaczenie CE.</w:t>
      </w:r>
    </w:p>
    <w:p w:rsidR="00692F40" w:rsidRDefault="00692F40" w:rsidP="00692F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5B6">
        <w:rPr>
          <w:rFonts w:ascii="Times New Roman" w:hAnsi="Times New Roman" w:cs="Times New Roman"/>
          <w:sz w:val="24"/>
          <w:szCs w:val="24"/>
        </w:rPr>
        <w:lastRenderedPageBreak/>
        <w:t>Wykonawca oświadcza, że sprzęt nie jest obciążony prawami osób trzecich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F40" w:rsidRDefault="00692F40" w:rsidP="00692F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5B6">
        <w:rPr>
          <w:rFonts w:ascii="Times New Roman" w:hAnsi="Times New Roman" w:cs="Times New Roman"/>
          <w:sz w:val="24"/>
          <w:szCs w:val="24"/>
        </w:rPr>
        <w:t>Ryzyko utraty lub zniszczenia przedmiotu umowy przechodzi na Zamawiającego z chwilą dokonania odbioru przedmiotu umowy, potwierdzonego protokołem zdawczo- odbiorczym.</w:t>
      </w:r>
    </w:p>
    <w:p w:rsidR="00692F40" w:rsidRDefault="00692F40" w:rsidP="00692F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5B6">
        <w:rPr>
          <w:rFonts w:ascii="Times New Roman" w:hAnsi="Times New Roman" w:cs="Times New Roman"/>
          <w:sz w:val="24"/>
          <w:szCs w:val="24"/>
        </w:rPr>
        <w:t>Wykonawca zobowiązany jest dostarczyć oraz przekazać przedmiot zamówienia w stanie gotowym do użytku Zamawiającemu w terminie…….. od dnia zawarcia umowy.</w:t>
      </w:r>
    </w:p>
    <w:p w:rsidR="00692F40" w:rsidRDefault="00692F40" w:rsidP="00692F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5B6">
        <w:rPr>
          <w:rFonts w:ascii="Times New Roman" w:hAnsi="Times New Roman" w:cs="Times New Roman"/>
          <w:sz w:val="24"/>
          <w:szCs w:val="24"/>
          <w:lang w:eastAsia="zh-CN"/>
        </w:rPr>
        <w:t>Wykonawca zobowiązuje się do przeprowadzenia szkolenia obsługowego personelu         Zamawiającego w nieprzekraczalnym terminie 2 dni, licząc od daty przekazania przedmiotu zamówienia. Osobą kontaktową w sprawie przeprowadzenia szkolenia personelu medycznego jest: ……………………………………………………………………………….……………..</w:t>
      </w:r>
    </w:p>
    <w:p w:rsidR="00692F40" w:rsidRDefault="00692F40" w:rsidP="00692F4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5B6">
        <w:rPr>
          <w:rFonts w:ascii="Times New Roman" w:hAnsi="Times New Roman" w:cs="Times New Roman"/>
          <w:sz w:val="24"/>
          <w:szCs w:val="24"/>
        </w:rPr>
        <w:t xml:space="preserve">Wykonawca zobowiązany jest powiadomić Zamawiającego, z co najmniej 1 </w:t>
      </w:r>
      <w:r w:rsidRPr="004675B6">
        <w:rPr>
          <w:rFonts w:ascii="Times New Roman" w:hAnsi="Times New Roman" w:cs="Times New Roman"/>
          <w:bCs/>
          <w:sz w:val="24"/>
          <w:szCs w:val="24"/>
        </w:rPr>
        <w:t>– dniowym</w:t>
      </w:r>
      <w:r w:rsidRPr="0046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75B6">
        <w:rPr>
          <w:rFonts w:ascii="Times New Roman" w:hAnsi="Times New Roman" w:cs="Times New Roman"/>
          <w:sz w:val="24"/>
          <w:szCs w:val="24"/>
        </w:rPr>
        <w:t xml:space="preserve">wyprzedzeniem o terminie dostawy. </w:t>
      </w:r>
    </w:p>
    <w:p w:rsidR="00692F40" w:rsidRPr="004675B6" w:rsidRDefault="00692F40" w:rsidP="00692F40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5B6">
        <w:rPr>
          <w:rFonts w:ascii="Times New Roman" w:hAnsi="Times New Roman" w:cs="Times New Roman"/>
          <w:sz w:val="24"/>
          <w:szCs w:val="24"/>
        </w:rPr>
        <w:t>Po stronie Zamawiającego osobami odpowiedzialnymi za przyjęcie przedmiotu zamówienia są ………………………………………………………………………..</w:t>
      </w:r>
    </w:p>
    <w:p w:rsidR="00692F40" w:rsidRPr="00BC447B" w:rsidRDefault="00692F40" w:rsidP="00692F40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447B">
        <w:rPr>
          <w:rFonts w:ascii="Times New Roman" w:hAnsi="Times New Roman" w:cs="Times New Roman"/>
          <w:sz w:val="24"/>
          <w:szCs w:val="24"/>
          <w:lang w:eastAsia="zh-CN"/>
        </w:rPr>
        <w:t>11. Wykonawca przed przekazaniem przedmiotu zamówienia Zamawiającemu zobowiązany jest zaopatrzyć dostarczone urządzenia</w:t>
      </w:r>
      <w:r w:rsidRPr="00BC447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w etykietę producenta</w:t>
      </w:r>
      <w:r w:rsidRPr="00BC447B">
        <w:rPr>
          <w:rFonts w:ascii="Times New Roman" w:hAnsi="Times New Roman" w:cs="Times New Roman"/>
          <w:sz w:val="24"/>
          <w:szCs w:val="24"/>
          <w:lang w:eastAsia="zh-CN"/>
        </w:rPr>
        <w:t xml:space="preserve">, gwarancję, instrukcję obsługi oraz właściwe certyfikaty bezpieczeństwa w języku polskim. </w:t>
      </w:r>
    </w:p>
    <w:p w:rsidR="00692F40" w:rsidRPr="00CE1ABA" w:rsidRDefault="00692F40" w:rsidP="00692F40">
      <w:pPr>
        <w:pStyle w:val="Nagwek1"/>
        <w:keepLines w:val="0"/>
        <w:tabs>
          <w:tab w:val="num" w:pos="432"/>
        </w:tabs>
        <w:suppressAutoHyphens/>
        <w:autoSpaceDE w:val="0"/>
        <w:spacing w:before="0" w:line="240" w:lineRule="auto"/>
        <w:ind w:left="431" w:hanging="43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62040434"/>
      <w:bookmarkStart w:id="6" w:name="_Toc68591347"/>
      <w:r w:rsidRPr="00CE1ABA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bookmarkEnd w:id="5"/>
    <w:bookmarkEnd w:id="6"/>
    <w:p w:rsidR="00692F40" w:rsidRPr="00CE1ABA" w:rsidRDefault="00692F40" w:rsidP="00692F40">
      <w:pPr>
        <w:pStyle w:val="Nagwek1"/>
        <w:keepLines w:val="0"/>
        <w:tabs>
          <w:tab w:val="num" w:pos="432"/>
        </w:tabs>
        <w:suppressAutoHyphens/>
        <w:autoSpaceDE w:val="0"/>
        <w:spacing w:before="0" w:line="240" w:lineRule="auto"/>
        <w:ind w:left="431" w:hanging="43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GWARANCJE</w:t>
      </w:r>
    </w:p>
    <w:p w:rsidR="00692F40" w:rsidRPr="009A7B7E" w:rsidRDefault="00692F40" w:rsidP="00692F4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bookmarkStart w:id="7" w:name="_Toc62040442"/>
      <w:bookmarkStart w:id="8" w:name="_Toc68591355"/>
      <w:r w:rsidRPr="009A7B7E">
        <w:rPr>
          <w:rFonts w:ascii="Times New Roman" w:hAnsi="Times New Roman" w:cs="Times New Roman"/>
          <w:sz w:val="24"/>
          <w:szCs w:val="24"/>
          <w:lang w:eastAsia="zh-CN"/>
        </w:rPr>
        <w:t>Wykonawca udziela Zamawiającemu ….. gwarancji na dostarczony sprzęt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dla pakietu                 nr …….. </w:t>
      </w:r>
      <w:r w:rsidRPr="009A7B7E">
        <w:rPr>
          <w:rFonts w:ascii="Times New Roman" w:hAnsi="Times New Roman" w:cs="Times New Roman"/>
          <w:sz w:val="24"/>
          <w:szCs w:val="24"/>
          <w:lang w:eastAsia="zh-CN"/>
        </w:rPr>
        <w:t>: …</w:t>
      </w:r>
      <w:r>
        <w:rPr>
          <w:rFonts w:ascii="Times New Roman" w:hAnsi="Times New Roman" w:cs="Times New Roman"/>
          <w:sz w:val="24"/>
          <w:szCs w:val="24"/>
          <w:lang w:eastAsia="zh-CN"/>
        </w:rPr>
        <w:t>….</w:t>
      </w:r>
      <w:r w:rsidRPr="009A7B7E">
        <w:rPr>
          <w:rFonts w:ascii="Times New Roman" w:hAnsi="Times New Roman" w:cs="Times New Roman"/>
          <w:sz w:val="24"/>
          <w:szCs w:val="24"/>
          <w:lang w:eastAsia="zh-CN"/>
        </w:rPr>
        <w:t xml:space="preserve">.. . Termin </w:t>
      </w:r>
      <w:r w:rsidRPr="009A7B7E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gwarancji rozpoczyna się od dnia odbioru końcowego przedmiotu zamówienia (stwierdzonego protokołem).</w:t>
      </w:r>
    </w:p>
    <w:p w:rsidR="00692F40" w:rsidRPr="009A7B7E" w:rsidRDefault="00692F40" w:rsidP="00692F4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A7B7E">
        <w:rPr>
          <w:rFonts w:ascii="Times New Roman" w:hAnsi="Times New Roman" w:cs="Times New Roman"/>
          <w:sz w:val="24"/>
          <w:szCs w:val="24"/>
          <w:lang w:eastAsia="zh-CN"/>
        </w:rPr>
        <w:t>W przypadku stwierdzenia przez Zamawiającego jakichkolwiek wad w dostarczonym sprzęcie, Wykonawca zobowiązany jest do bezzwłocznego usunięcia stwierdzonych wad,       w terminie uzgodnionym z Zamawiającym na własny koszt.</w:t>
      </w:r>
    </w:p>
    <w:p w:rsidR="00692F40" w:rsidRPr="009A7B7E" w:rsidRDefault="00692F40" w:rsidP="00692F4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A7B7E">
        <w:rPr>
          <w:rFonts w:ascii="Times New Roman" w:hAnsi="Times New Roman" w:cs="Times New Roman"/>
          <w:sz w:val="24"/>
          <w:szCs w:val="24"/>
          <w:lang w:eastAsia="zh-CN"/>
        </w:rPr>
        <w:t>W przypadku braku reakcji na zawiadomienie o wadzie lub usterce dostarczonego, sprzętu  (w okresie gwarancji) Zamawiający może zlecić usunięcie wad osobie trzeciej na koszt i ryzyko Wykonawcy.</w:t>
      </w:r>
    </w:p>
    <w:p w:rsidR="00692F40" w:rsidRPr="009A7B7E" w:rsidRDefault="00692F40" w:rsidP="00692F4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A7B7E">
        <w:rPr>
          <w:rFonts w:ascii="Times New Roman" w:hAnsi="Times New Roman" w:cs="Times New Roman"/>
          <w:sz w:val="24"/>
          <w:szCs w:val="24"/>
          <w:lang w:eastAsia="zh-CN"/>
        </w:rPr>
        <w:t xml:space="preserve">Wszelkie szkody wynikłe z niewłaściwego funkcjonowania sprzętu ponosi Wykonawca.             </w:t>
      </w:r>
    </w:p>
    <w:p w:rsidR="00692F40" w:rsidRPr="00F7151F" w:rsidRDefault="00692F40" w:rsidP="00692F4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51F">
        <w:rPr>
          <w:rFonts w:ascii="Times New Roman" w:eastAsia="SimSun" w:hAnsi="Times New Roman" w:cs="Times New Roman"/>
          <w:b/>
          <w:sz w:val="24"/>
          <w:szCs w:val="24"/>
        </w:rPr>
        <w:t>Gwarantowany czas reakcji serwisu rozumiany jako czas podjęcia naprawy od chwili zgłoszenia (godz.) ≤48 godz.</w:t>
      </w:r>
      <w:r w:rsidR="00F7151F" w:rsidRPr="00F7151F">
        <w:rPr>
          <w:rFonts w:ascii="Times New Roman" w:eastAsia="SimSun" w:hAnsi="Times New Roman" w:cs="Times New Roman"/>
          <w:b/>
          <w:sz w:val="24"/>
          <w:szCs w:val="24"/>
        </w:rPr>
        <w:t xml:space="preserve"> w dni robocze. </w:t>
      </w:r>
    </w:p>
    <w:p w:rsidR="00692F40" w:rsidRPr="009A7B7E" w:rsidRDefault="00692F40" w:rsidP="00692F4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51F">
        <w:rPr>
          <w:rFonts w:ascii="Times New Roman" w:eastAsia="SimSun" w:hAnsi="Times New Roman" w:cs="Times New Roman"/>
          <w:sz w:val="24"/>
          <w:szCs w:val="24"/>
        </w:rPr>
        <w:t>Czas usunięcia usterki 4 dni robocze licząc od czasu zgłoszenia awarii e- mail, na piśmie</w:t>
      </w:r>
      <w:r w:rsidRPr="009A7B7E">
        <w:rPr>
          <w:rFonts w:ascii="Times New Roman" w:eastAsia="SimSun" w:hAnsi="Times New Roman" w:cs="Times New Roman"/>
          <w:sz w:val="24"/>
          <w:szCs w:val="24"/>
        </w:rPr>
        <w:t xml:space="preserve"> lub faksem, a w przypadku konieczności sprowadzenia części z poza granic Polski                        – w terminie do 1</w:t>
      </w:r>
      <w:r>
        <w:rPr>
          <w:rFonts w:ascii="Times New Roman" w:eastAsia="SimSun" w:hAnsi="Times New Roman" w:cs="Times New Roman"/>
          <w:sz w:val="24"/>
          <w:szCs w:val="24"/>
        </w:rPr>
        <w:t xml:space="preserve">0 </w:t>
      </w:r>
      <w:r w:rsidRPr="009A7B7E">
        <w:rPr>
          <w:rFonts w:ascii="Times New Roman" w:eastAsia="SimSun" w:hAnsi="Times New Roman" w:cs="Times New Roman"/>
          <w:sz w:val="24"/>
          <w:szCs w:val="24"/>
        </w:rPr>
        <w:t>dni.</w:t>
      </w:r>
    </w:p>
    <w:p w:rsidR="00692F40" w:rsidRPr="009A7B7E" w:rsidRDefault="00692F40" w:rsidP="00692F40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A7B7E">
        <w:rPr>
          <w:rFonts w:ascii="Times New Roman" w:hAnsi="Times New Roman" w:cs="Times New Roman"/>
          <w:sz w:val="24"/>
          <w:szCs w:val="24"/>
          <w:lang w:eastAsia="zh-CN"/>
        </w:rPr>
        <w:t>Wykonawca przedłuży okres gwarancji o pełen okres niesprawności przedmiotu zamówienia.</w:t>
      </w:r>
    </w:p>
    <w:p w:rsidR="00692F40" w:rsidRPr="00CE1ABA" w:rsidRDefault="00692F40" w:rsidP="00692F40">
      <w:pPr>
        <w:pStyle w:val="Nagwek1"/>
        <w:keepLines w:val="0"/>
        <w:tabs>
          <w:tab w:val="num" w:pos="432"/>
        </w:tabs>
        <w:suppressAutoHyphens/>
        <w:autoSpaceDE w:val="0"/>
        <w:spacing w:before="0" w:line="240" w:lineRule="auto"/>
        <w:ind w:left="431" w:hanging="43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§ 4</w:t>
      </w:r>
    </w:p>
    <w:bookmarkEnd w:id="7"/>
    <w:bookmarkEnd w:id="8"/>
    <w:p w:rsidR="00692F40" w:rsidRPr="00CE1ABA" w:rsidRDefault="00692F40" w:rsidP="00692F40">
      <w:pPr>
        <w:pStyle w:val="Nagwek1"/>
        <w:keepLines w:val="0"/>
        <w:tabs>
          <w:tab w:val="num" w:pos="432"/>
        </w:tabs>
        <w:suppressAutoHyphens/>
        <w:autoSpaceDE w:val="0"/>
        <w:spacing w:before="0" w:line="240" w:lineRule="auto"/>
        <w:ind w:left="431" w:hanging="43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1ABA">
        <w:rPr>
          <w:rFonts w:ascii="Times New Roman" w:hAnsi="Times New Roman" w:cs="Times New Roman"/>
          <w:color w:val="auto"/>
          <w:sz w:val="24"/>
          <w:szCs w:val="24"/>
        </w:rPr>
        <w:t>WYNAGRODZENIE</w:t>
      </w:r>
    </w:p>
    <w:p w:rsidR="00692F40" w:rsidRPr="009A7B7E" w:rsidRDefault="00692F40" w:rsidP="00692F40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9" w:name="_Toc62040444"/>
      <w:bookmarkStart w:id="10" w:name="_Toc68591357"/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ustalają, że z tytułu wykonania niniejszej umowy Wykonawcy przysługiwać będzie wynagrodzenie w wysokości:</w:t>
      </w:r>
    </w:p>
    <w:p w:rsidR="00692F40" w:rsidRPr="009A7B7E" w:rsidRDefault="00692F40" w:rsidP="0069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>Pakiet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………..zł. netto, tj. …………… zł. brutto, </w:t>
      </w:r>
    </w:p>
    <w:p w:rsidR="00692F40" w:rsidRPr="009A7B7E" w:rsidRDefault="00692F40" w:rsidP="0069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9A7B7E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Podstawą zapłaty będzie prawidłowo wystawiona faktura VAT. </w:t>
      </w:r>
    </w:p>
    <w:p w:rsidR="00692F40" w:rsidRPr="009A7B7E" w:rsidRDefault="00692F40" w:rsidP="0069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Płatność będzie dokonana przez Zamawiającego 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60</w:t>
      </w: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A7B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dni</w:t>
      </w: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doręczenia Zamawiającemu prawidłowo wystawionej faktury lub rachunku. Za datę płatności uważa się dzień obciążenia rachunku bankowego Zamawiającego.</w:t>
      </w:r>
    </w:p>
    <w:p w:rsidR="00692F40" w:rsidRDefault="00692F40" w:rsidP="0069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>4. Wszelkie płatności będą dokonywane w złotych polskich.</w:t>
      </w:r>
    </w:p>
    <w:p w:rsidR="00692F40" w:rsidRDefault="00692F40" w:rsidP="00692F4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>5. Cena wskazana w ofercie obejmuje wszystkie koszty związane z 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ostawą przewozem,  załadunkiem, </w:t>
      </w:r>
      <w:r w:rsidRPr="009A7B7E">
        <w:rPr>
          <w:rFonts w:ascii="Times New Roman" w:eastAsia="Times New Roman" w:hAnsi="Times New Roman" w:cs="Times New Roman"/>
          <w:sz w:val="24"/>
          <w:szCs w:val="24"/>
          <w:lang w:eastAsia="zh-CN"/>
        </w:rPr>
        <w:t>rozładunkiem, opłatami celnymi oraz podatkami wynikającymi                                    z obowiązujących przepisów, a także wszelkie inne koszty, do których zapłaty wyraźnie                 w Umowie nie zobowiązano Zamawiającego.</w:t>
      </w:r>
    </w:p>
    <w:p w:rsidR="00692F40" w:rsidRPr="00057598" w:rsidRDefault="00692F40" w:rsidP="00692F4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75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oświadcza, że będzie realizować płatności za faktury z zastosowaniem mechanizmu podzielonej płatności tzw. </w:t>
      </w:r>
      <w:proofErr w:type="spellStart"/>
      <w:r w:rsidRPr="00057598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057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7598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057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Ustawy z dnia 15.12.2017 r. o zmianie ustawy o podatku od towarów i usług oraz niektórych innych ustaw (Dz. U. 2018 r. poz. 62 – zgodnie z załącznikiem nr 15)</w:t>
      </w:r>
    </w:p>
    <w:p w:rsidR="00692F40" w:rsidRPr="00CE1ABA" w:rsidRDefault="00692F40" w:rsidP="00692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AB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2F40" w:rsidRPr="00CE1ABA" w:rsidRDefault="00692F40" w:rsidP="00692F4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E1ABA">
        <w:rPr>
          <w:rFonts w:ascii="Times New Roman" w:hAnsi="Times New Roman" w:cs="Times New Roman"/>
          <w:b/>
          <w:bCs/>
          <w:caps/>
          <w:sz w:val="24"/>
          <w:szCs w:val="24"/>
        </w:rPr>
        <w:t>KARY UMOWNE I ODSTĄPIENIE OD UMOWY</w:t>
      </w:r>
      <w:bookmarkEnd w:id="9"/>
      <w:bookmarkEnd w:id="10"/>
    </w:p>
    <w:p w:rsidR="00692F40" w:rsidRPr="00CE1ABA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:rsidR="00692F40" w:rsidRPr="00CE1ABA" w:rsidRDefault="00692F40" w:rsidP="00692F40">
      <w:pPr>
        <w:numPr>
          <w:ilvl w:val="1"/>
          <w:numId w:val="6"/>
        </w:numPr>
        <w:tabs>
          <w:tab w:val="clear" w:pos="144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 xml:space="preserve">w wysokości 0,2% maksymalnego wynagrodzenia brutto, o którym mowa w § 5 ust.1 Umowy - za każdy rozpoczęty dzień </w:t>
      </w:r>
      <w:r>
        <w:rPr>
          <w:rFonts w:ascii="Times New Roman" w:hAnsi="Times New Roman" w:cs="Times New Roman"/>
          <w:sz w:val="24"/>
          <w:szCs w:val="24"/>
        </w:rPr>
        <w:t xml:space="preserve">zwłoki </w:t>
      </w:r>
      <w:r w:rsidRPr="00CE1ABA">
        <w:rPr>
          <w:rFonts w:ascii="Times New Roman" w:hAnsi="Times New Roman" w:cs="Times New Roman"/>
          <w:sz w:val="24"/>
          <w:szCs w:val="24"/>
        </w:rPr>
        <w:t>w dostawie zamówionego asortymentu po terminie określonym w § 3 ust. 3 Umowy.</w:t>
      </w:r>
    </w:p>
    <w:p w:rsidR="00692F40" w:rsidRPr="00CE1ABA" w:rsidRDefault="00692F40" w:rsidP="00692F40">
      <w:pPr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 xml:space="preserve">w wysokości 0,2% maksymalnego wynagrodzenia brutto, o którym mowa w </w:t>
      </w:r>
      <w:r w:rsidRPr="00CE1ABA">
        <w:rPr>
          <w:rFonts w:ascii="Times New Roman" w:hAnsi="Times New Roman" w:cs="Times New Roman"/>
          <w:bCs/>
          <w:sz w:val="24"/>
          <w:szCs w:val="24"/>
        </w:rPr>
        <w:t xml:space="preserve">§ 5 ust. 1 Umowy - za każdy rozpoczęty dzień </w:t>
      </w:r>
      <w:r>
        <w:rPr>
          <w:rFonts w:ascii="Times New Roman" w:hAnsi="Times New Roman" w:cs="Times New Roman"/>
          <w:bCs/>
          <w:sz w:val="24"/>
          <w:szCs w:val="24"/>
        </w:rPr>
        <w:t>zwłoki</w:t>
      </w:r>
      <w:r w:rsidRPr="00CE1ABA">
        <w:rPr>
          <w:rFonts w:ascii="Times New Roman" w:hAnsi="Times New Roman" w:cs="Times New Roman"/>
          <w:bCs/>
          <w:sz w:val="24"/>
          <w:szCs w:val="24"/>
        </w:rPr>
        <w:t xml:space="preserve"> w uzupełnieniu dostawy po terminie określonym w § 4 ust. 2 Umowy.</w:t>
      </w:r>
    </w:p>
    <w:p w:rsidR="00692F40" w:rsidRPr="00CE1ABA" w:rsidRDefault="00692F40" w:rsidP="00692F40">
      <w:pPr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 xml:space="preserve">w wysokości 0,2% maksymalnego wynagrodzenia brutto, o którym mowa w § 5 ust.1 Umowy - za każdy rozpoczęty dzień </w:t>
      </w:r>
      <w:r>
        <w:rPr>
          <w:rFonts w:ascii="Times New Roman" w:hAnsi="Times New Roman" w:cs="Times New Roman"/>
          <w:sz w:val="24"/>
          <w:szCs w:val="24"/>
        </w:rPr>
        <w:t>zwłoki</w:t>
      </w:r>
      <w:r w:rsidRPr="00CE1ABA">
        <w:rPr>
          <w:rFonts w:ascii="Times New Roman" w:hAnsi="Times New Roman" w:cs="Times New Roman"/>
          <w:sz w:val="24"/>
          <w:szCs w:val="24"/>
        </w:rPr>
        <w:t xml:space="preserve"> w dostarczeniu asortymentu wolnego od wad, po terminach określonym w § 4 ust. 5 – 6 Umowy.</w:t>
      </w:r>
    </w:p>
    <w:p w:rsidR="00692F40" w:rsidRPr="00CE1ABA" w:rsidRDefault="00692F40" w:rsidP="00692F40">
      <w:pPr>
        <w:pStyle w:val="Tekstpodstawowywcity"/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z tytułu odstąpienia od umowy przez Zamawiającego lub Wykonawcę z przyczyn leżących po stronie Wykonawcy w wysokości 10% maksymalnego wynagrodzenia umownego brutto, określonego w § 5 ust. 1 Umowy.</w:t>
      </w:r>
    </w:p>
    <w:p w:rsidR="00692F40" w:rsidRPr="00CE1ABA" w:rsidRDefault="00692F40" w:rsidP="00692F4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 xml:space="preserve">Wykonawca wyraża zgodę na potrącenie kar umownych z wynagrodzenia należnego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E1ABA">
        <w:rPr>
          <w:rFonts w:ascii="Times New Roman" w:hAnsi="Times New Roman" w:cs="Times New Roman"/>
          <w:sz w:val="24"/>
          <w:szCs w:val="24"/>
        </w:rPr>
        <w:t>z tytułu realizacji dostaw wynikających z Umowy</w:t>
      </w:r>
      <w:r w:rsidRPr="00CE1AB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92F40" w:rsidRPr="00CE1ABA" w:rsidRDefault="00692F40" w:rsidP="00692F4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pacing w:val="-3"/>
          <w:sz w:val="24"/>
          <w:szCs w:val="24"/>
        </w:rPr>
        <w:t>Zamawiający zastrzega sobie możliwość dochodzenia odszkodowania uzupełniającego do wysokości poniesionej szkody.</w:t>
      </w:r>
    </w:p>
    <w:p w:rsidR="00692F40" w:rsidRPr="00CE1ABA" w:rsidRDefault="00692F40" w:rsidP="00692F4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Zamawiającemu poza przypadkami opisanymi w kodeksie cywilnym przysługuje prawo do odstąpienia od umowy:</w:t>
      </w:r>
    </w:p>
    <w:p w:rsidR="00692F40" w:rsidRPr="00CE1ABA" w:rsidRDefault="00692F40" w:rsidP="00692F40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 - w terminie 30 dni od dnia powzięcia wiadomości o tych okolicznościach; </w:t>
      </w:r>
      <w:r w:rsidRPr="00CE1ABA">
        <w:rPr>
          <w:rFonts w:ascii="Times New Roman" w:hAnsi="Times New Roman" w:cs="Times New Roman"/>
          <w:sz w:val="24"/>
          <w:szCs w:val="24"/>
        </w:rPr>
        <w:br/>
        <w:t xml:space="preserve">w takim przypadku Wykonawca może żądać jedynie wynagrodzenia należnego mu </w:t>
      </w:r>
      <w:r w:rsidRPr="00CE1ABA">
        <w:rPr>
          <w:rFonts w:ascii="Times New Roman" w:hAnsi="Times New Roman" w:cs="Times New Roman"/>
          <w:sz w:val="24"/>
          <w:szCs w:val="24"/>
        </w:rPr>
        <w:br/>
        <w:t>z tytułu wykonania części umowy;</w:t>
      </w:r>
    </w:p>
    <w:p w:rsidR="00692F40" w:rsidRPr="00CE1ABA" w:rsidRDefault="00692F40" w:rsidP="00692F40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w przypadku dwukrotnego opóźnienia w dostarczeniu asortymentu przekraczającego  termin, o którym mowa w § 3 ust. 3  Umowy;</w:t>
      </w:r>
    </w:p>
    <w:p w:rsidR="00692F40" w:rsidRPr="00CE1ABA" w:rsidRDefault="00692F40" w:rsidP="00692F40">
      <w:pPr>
        <w:numPr>
          <w:ilvl w:val="1"/>
          <w:numId w:val="6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 xml:space="preserve">w przypadku dwukrotnego opóźnienia w uzupełnieniu dostawy, o którym mowa w </w:t>
      </w:r>
      <w:r w:rsidRPr="00CE1ABA">
        <w:rPr>
          <w:rFonts w:ascii="Times New Roman" w:hAnsi="Times New Roman" w:cs="Times New Roman"/>
          <w:bCs/>
          <w:sz w:val="24"/>
          <w:szCs w:val="24"/>
        </w:rPr>
        <w:t>§ 4 ust. 2 Umowy;</w:t>
      </w:r>
    </w:p>
    <w:p w:rsidR="00692F40" w:rsidRPr="00CE1ABA" w:rsidRDefault="00692F40" w:rsidP="00692F40">
      <w:pPr>
        <w:numPr>
          <w:ilvl w:val="1"/>
          <w:numId w:val="6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 xml:space="preserve">w przypadku dwukrotnego opóźnienia w dostarczaniu asortymentu wolnego od wad przekraczającego terminy, o których mowa w § 4 ust. 5 – 6 Umowy; </w:t>
      </w:r>
    </w:p>
    <w:p w:rsidR="00692F40" w:rsidRPr="00CE1ABA" w:rsidRDefault="00692F40" w:rsidP="00692F40">
      <w:pPr>
        <w:numPr>
          <w:ilvl w:val="1"/>
          <w:numId w:val="6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w przypadku dwukrotnej uzasadnionej reklamacji asortymentu, o której mowa w § 4 ust. 4 Umowy;</w:t>
      </w:r>
    </w:p>
    <w:p w:rsidR="00692F40" w:rsidRPr="00CE1ABA" w:rsidRDefault="00692F40" w:rsidP="00692F40">
      <w:pPr>
        <w:numPr>
          <w:ilvl w:val="1"/>
          <w:numId w:val="6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w przypadku rażąco nienależytego wykonywania umowy przez Wykonawcę.</w:t>
      </w:r>
    </w:p>
    <w:p w:rsidR="00692F40" w:rsidRPr="00CE1ABA" w:rsidRDefault="00692F40" w:rsidP="00692F4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692F40" w:rsidRDefault="00692F40" w:rsidP="00692F40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</w:p>
    <w:p w:rsidR="00692F40" w:rsidRPr="00CE1ABA" w:rsidRDefault="00692F40" w:rsidP="00692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ABA">
        <w:rPr>
          <w:rFonts w:ascii="Times New Roman" w:hAnsi="Times New Roman" w:cs="Times New Roman"/>
          <w:b/>
          <w:caps/>
          <w:kern w:val="28"/>
          <w:sz w:val="24"/>
          <w:szCs w:val="24"/>
        </w:rPr>
        <w:t>§ 7</w:t>
      </w:r>
    </w:p>
    <w:p w:rsidR="00692F40" w:rsidRDefault="00692F40" w:rsidP="00692F40">
      <w:pPr>
        <w:pStyle w:val="Nagwek3"/>
        <w:keepLines w:val="0"/>
        <w:numPr>
          <w:ilvl w:val="2"/>
          <w:numId w:val="0"/>
        </w:numPr>
        <w:tabs>
          <w:tab w:val="num" w:pos="720"/>
        </w:tabs>
        <w:suppressAutoHyphens/>
        <w:autoSpaceDE w:val="0"/>
        <w:spacing w:before="0" w:line="240" w:lineRule="auto"/>
        <w:ind w:left="720"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1ABA">
        <w:rPr>
          <w:rFonts w:ascii="Times New Roman" w:hAnsi="Times New Roman" w:cs="Times New Roman"/>
          <w:color w:val="auto"/>
          <w:sz w:val="24"/>
          <w:szCs w:val="24"/>
        </w:rPr>
        <w:t>ZMIANA UMOWY I POSTANOWIENIA KOŃCOWE</w:t>
      </w:r>
    </w:p>
    <w:p w:rsidR="00692F40" w:rsidRPr="00EE236C" w:rsidRDefault="00692F40" w:rsidP="00692F40">
      <w:pPr>
        <w:spacing w:after="0" w:line="240" w:lineRule="auto"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eastAsia="Times New Roman" w:hAnsi="Times New Roman" w:cs="Cambria"/>
          <w:bCs/>
          <w:sz w:val="24"/>
          <w:szCs w:val="24"/>
        </w:rPr>
        <w:t xml:space="preserve">Strony dopuszczają zmiany treści umowy czasowe lub trwałe w trakcie jej obowiązywania, </w:t>
      </w:r>
      <w:r w:rsidRPr="00EE236C">
        <w:rPr>
          <w:rFonts w:ascii="Times New Roman" w:eastAsia="Times New Roman" w:hAnsi="Times New Roman" w:cs="Cambria"/>
          <w:bCs/>
          <w:sz w:val="24"/>
          <w:szCs w:val="24"/>
        </w:rPr>
        <w:br/>
        <w:t>w przypadku gdy:</w:t>
      </w:r>
    </w:p>
    <w:p w:rsidR="00692F40" w:rsidRPr="00EE236C" w:rsidRDefault="00692F40" w:rsidP="00692F40">
      <w:pPr>
        <w:pStyle w:val="Akapitzlist"/>
        <w:widowControl w:val="0"/>
        <w:numPr>
          <w:ilvl w:val="1"/>
          <w:numId w:val="9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eastAsia="Times New Roman" w:hAnsi="Times New Roman" w:cs="Cambria"/>
          <w:bCs/>
          <w:sz w:val="24"/>
          <w:szCs w:val="24"/>
        </w:rPr>
        <w:t>zmiana dotyczy nieistotnych postanowień zawartej umowy;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  <w:tab w:val="left" w:pos="851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eastAsia="Times New Roman" w:hAnsi="Times New Roman" w:cs="Cambria"/>
          <w:bCs/>
          <w:sz w:val="24"/>
          <w:szCs w:val="24"/>
        </w:rPr>
        <w:t xml:space="preserve">podczas realizacji umowy wystąpią nieprzewidywalne zdarzenia lub okoliczności, </w:t>
      </w:r>
      <w:r w:rsidRPr="00EE236C">
        <w:rPr>
          <w:rFonts w:ascii="Times New Roman" w:eastAsia="Times New Roman" w:hAnsi="Times New Roman" w:cs="Cambria"/>
          <w:bCs/>
          <w:sz w:val="24"/>
          <w:szCs w:val="24"/>
        </w:rPr>
        <w:br/>
        <w:t xml:space="preserve">jak w szczególności klęski żywiołowe, strajki, zamieszki, konflikty zbrojne, które uniemożliwiają zrealizowanie przedmiotu zamówienia w sposób, w zakresie i w terminie </w:t>
      </w:r>
      <w:r w:rsidRPr="00EE236C">
        <w:rPr>
          <w:rFonts w:ascii="Times New Roman" w:eastAsia="Times New Roman" w:hAnsi="Times New Roman" w:cs="Cambria"/>
          <w:bCs/>
          <w:sz w:val="24"/>
          <w:szCs w:val="24"/>
        </w:rPr>
        <w:lastRenderedPageBreak/>
        <w:t>przewidzianym w ofercie;</w:t>
      </w:r>
    </w:p>
    <w:p w:rsidR="00692F40" w:rsidRDefault="00692F40" w:rsidP="00692F40">
      <w:pPr>
        <w:widowControl w:val="0"/>
        <w:numPr>
          <w:ilvl w:val="1"/>
          <w:numId w:val="9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eastAsia="Times New Roman" w:hAnsi="Times New Roman" w:cs="Cambria"/>
          <w:bCs/>
          <w:sz w:val="24"/>
          <w:szCs w:val="24"/>
        </w:rPr>
        <w:t xml:space="preserve">w wyniku istotnej zmiany stosunków spełnianie świadczenia byłoby połączone </w:t>
      </w:r>
      <w:r w:rsidRPr="00EE236C">
        <w:rPr>
          <w:rFonts w:ascii="Times New Roman" w:eastAsia="Times New Roman" w:hAnsi="Times New Roman" w:cs="Cambria"/>
          <w:bCs/>
          <w:sz w:val="24"/>
          <w:szCs w:val="24"/>
        </w:rPr>
        <w:br/>
        <w:t xml:space="preserve">z nadmiernymi trudnościami lub groziłoby, co najmniej jednej ze stron znaczną stratą, </w:t>
      </w:r>
      <w:r w:rsidRPr="00EE236C">
        <w:rPr>
          <w:rFonts w:ascii="Times New Roman" w:eastAsia="Times New Roman" w:hAnsi="Times New Roman" w:cs="Cambria"/>
          <w:bCs/>
          <w:sz w:val="24"/>
          <w:szCs w:val="24"/>
        </w:rPr>
        <w:br/>
        <w:t>a czego strony nie mogły przewidzieć przy zawarciu umowy – w przypadku istotnej zmiany stosunków takiej jak znaczny wzrost cen surowców, nośników energii, itp.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36C">
        <w:rPr>
          <w:rFonts w:ascii="Times New Roman" w:eastAsia="Times New Roman" w:hAnsi="Times New Roman" w:cs="Cambria"/>
          <w:bCs/>
          <w:sz w:val="24"/>
          <w:szCs w:val="24"/>
        </w:rPr>
        <w:t xml:space="preserve">zmiana dotyczy obniżenia cen jednostkowych poszczególnych elementów przedmiotu </w:t>
      </w:r>
      <w:r w:rsidRPr="00EE236C">
        <w:rPr>
          <w:rFonts w:ascii="Times New Roman" w:eastAsia="Times New Roman" w:hAnsi="Times New Roman" w:cs="Times New Roman"/>
          <w:bCs/>
          <w:sz w:val="24"/>
          <w:szCs w:val="24"/>
        </w:rPr>
        <w:t>zamówienia - w przypadku promocji, ogólnej obniżki cen na dany asortyment itp.;</w:t>
      </w:r>
    </w:p>
    <w:p w:rsidR="00692F40" w:rsidRPr="004C3D08" w:rsidRDefault="00692F40" w:rsidP="00692F40">
      <w:pPr>
        <w:widowControl w:val="0"/>
        <w:numPr>
          <w:ilvl w:val="1"/>
          <w:numId w:val="9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D08">
        <w:rPr>
          <w:rFonts w:ascii="Times New Roman" w:hAnsi="Times New Roman" w:cs="Times New Roman"/>
          <w:sz w:val="24"/>
          <w:szCs w:val="24"/>
        </w:rPr>
        <w:t xml:space="preserve">Wszelkie zmiany Umowy wymagają zachowania formy pisemnej pod rygorem    nieważności.  </w:t>
      </w:r>
      <w:r w:rsidRPr="004C3D08">
        <w:rPr>
          <w:rFonts w:ascii="Times New Roman" w:hAnsi="Times New Roman" w:cs="Times New Roman"/>
          <w:sz w:val="24"/>
          <w:szCs w:val="24"/>
        </w:rPr>
        <w:br/>
        <w:t xml:space="preserve">W przypadku zmiany stawki podatku VAT, zmianie ulegną ceny brutto. Cena netto   pozostanie bez zmian przez cały okres obowiązywania umowy. Urzędowa zmiana stawki podatku VAT nie stanowi zmiany warunków umowy i nie wymaga  sporządzenia aneksu. 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hAnsi="Times New Roman" w:cs="Times New Roman"/>
          <w:sz w:val="24"/>
          <w:szCs w:val="24"/>
        </w:rPr>
        <w:t xml:space="preserve">Zamawiający i Wykonawca podejmą starania w celu polubownego rozstrzygnięcia wszelkich sporów powstałych między nimi a wynikających z Umowy lub pozostających </w:t>
      </w:r>
      <w:r w:rsidRPr="00EE236C">
        <w:rPr>
          <w:rFonts w:ascii="Times New Roman" w:hAnsi="Times New Roman" w:cs="Times New Roman"/>
          <w:sz w:val="24"/>
          <w:szCs w:val="24"/>
        </w:rPr>
        <w:br/>
        <w:t>w pośrednim bądź bezpośrednim związku z Umową, na drodze bezpośrednich negocjacji.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hAnsi="Times New Roman" w:cs="Times New Roman"/>
          <w:sz w:val="24"/>
          <w:szCs w:val="24"/>
        </w:rPr>
        <w:t>Jeśli po 30 dniach od rozpoczęcia bezpośrednich negocjacji, Zamawiający i Wykonawca nie są w stanie polubownie rozstrzygnąć sporu, to każda ze Stron może poddać spór rozstrzygnięciu sądu powszechnego właściwego ze względu na siedzibę Zamawiającego.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hAnsi="Times New Roman" w:cs="Times New Roman"/>
          <w:spacing w:val="-3"/>
          <w:sz w:val="24"/>
          <w:szCs w:val="24"/>
        </w:rPr>
        <w:t>Umowa podlega prawu polskiemu i zgodnie z nim powinna być interpretowana. W zakresie nieuregulowanym w Umowie stosuje się przepisy ustawy Prawo zamówień publicznych oraz Kodeks cywilny.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hAnsi="Times New Roman" w:cs="Times New Roman"/>
          <w:sz w:val="24"/>
          <w:szCs w:val="24"/>
        </w:rPr>
        <w:t>Wykonawca nie może przenieść na osobę trzecią praw i obowiązków wynikających z Umowy, ani w całości ani w części. Wykonawca może dokonać cesji wierzytelności o zapłatę ceny za dostarczone produkty wyłącznie za uprzednią zgodą Zamawiającego wyrażoną na piśmie pod rygorem nieważności.</w:t>
      </w:r>
    </w:p>
    <w:p w:rsidR="00692F40" w:rsidRPr="00EE236C" w:rsidRDefault="00692F40" w:rsidP="00692F40">
      <w:pPr>
        <w:pStyle w:val="Akapitzlist"/>
        <w:widowControl w:val="0"/>
        <w:numPr>
          <w:ilvl w:val="1"/>
          <w:numId w:val="9"/>
        </w:num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hAnsi="Times New Roman" w:cs="Times New Roman"/>
          <w:spacing w:val="-3"/>
          <w:sz w:val="24"/>
          <w:szCs w:val="24"/>
        </w:rPr>
        <w:t>Wszelkie zmiany Umowy wymagają zachowania formy pisemnej pod rygorem nieważności.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hAnsi="Times New Roman" w:cs="Times New Roman"/>
          <w:sz w:val="24"/>
          <w:szCs w:val="24"/>
        </w:rPr>
        <w:t>Wszelką korespondencję strony przekazują sobie na adresy podane na wstępie Umowy.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hAnsi="Times New Roman" w:cs="Times New Roman"/>
          <w:sz w:val="24"/>
          <w:szCs w:val="24"/>
        </w:rPr>
        <w:t>Zmiana adresu wymaga pisemnego powiadomienia drugiej strony. Zaniedbanie tego obowiązku skutkuje przyjęciem domniemania skutecznego doręczenia korespondencji na dotychczasowy adres.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hAnsi="Times New Roman" w:cs="Times New Roman"/>
          <w:sz w:val="24"/>
          <w:szCs w:val="24"/>
        </w:rPr>
        <w:t>Załączniki do Umowy stanowią integralną jej część.</w:t>
      </w:r>
    </w:p>
    <w:p w:rsidR="00692F40" w:rsidRPr="00EE236C" w:rsidRDefault="00692F40" w:rsidP="00692F40">
      <w:pPr>
        <w:widowControl w:val="0"/>
        <w:numPr>
          <w:ilvl w:val="1"/>
          <w:numId w:val="9"/>
        </w:numPr>
        <w:tabs>
          <w:tab w:val="left" w:pos="284"/>
          <w:tab w:val="left" w:pos="426"/>
        </w:tabs>
        <w:autoSpaceDE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mbria"/>
          <w:bCs/>
          <w:sz w:val="24"/>
          <w:szCs w:val="24"/>
        </w:rPr>
      </w:pPr>
      <w:r w:rsidRPr="00EE236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Strony.</w:t>
      </w:r>
    </w:p>
    <w:p w:rsidR="00692F40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40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40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40" w:rsidRPr="00CE1ABA" w:rsidRDefault="00692F40" w:rsidP="0069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40" w:rsidRDefault="00692F40" w:rsidP="00692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ABA">
        <w:rPr>
          <w:rFonts w:ascii="Times New Roman" w:hAnsi="Times New Roman" w:cs="Times New Roman"/>
          <w:b/>
          <w:sz w:val="24"/>
          <w:szCs w:val="24"/>
        </w:rPr>
        <w:t>WYKONAWCA:</w:t>
      </w:r>
      <w:r w:rsidRPr="00CE1ABA">
        <w:rPr>
          <w:rFonts w:ascii="Times New Roman" w:hAnsi="Times New Roman" w:cs="Times New Roman"/>
          <w:b/>
          <w:sz w:val="24"/>
          <w:szCs w:val="24"/>
        </w:rPr>
        <w:tab/>
      </w:r>
      <w:r w:rsidRPr="00CE1ABA">
        <w:rPr>
          <w:rFonts w:ascii="Times New Roman" w:hAnsi="Times New Roman" w:cs="Times New Roman"/>
          <w:b/>
          <w:sz w:val="24"/>
          <w:szCs w:val="24"/>
        </w:rPr>
        <w:tab/>
      </w:r>
      <w:r w:rsidRPr="00CE1ABA">
        <w:rPr>
          <w:rFonts w:ascii="Times New Roman" w:hAnsi="Times New Roman" w:cs="Times New Roman"/>
          <w:b/>
          <w:sz w:val="24"/>
          <w:szCs w:val="24"/>
        </w:rPr>
        <w:tab/>
      </w:r>
      <w:r w:rsidRPr="00CE1A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E1ABA">
        <w:rPr>
          <w:rFonts w:ascii="Times New Roman" w:hAnsi="Times New Roman" w:cs="Times New Roman"/>
          <w:b/>
          <w:sz w:val="24"/>
          <w:szCs w:val="24"/>
        </w:rPr>
        <w:tab/>
      </w:r>
      <w:r w:rsidRPr="00CE1ABA">
        <w:rPr>
          <w:rFonts w:ascii="Times New Roman" w:hAnsi="Times New Roman" w:cs="Times New Roman"/>
          <w:b/>
          <w:sz w:val="24"/>
          <w:szCs w:val="24"/>
        </w:rPr>
        <w:tab/>
      </w:r>
      <w:r w:rsidRPr="00CE1ABA">
        <w:rPr>
          <w:rFonts w:ascii="Times New Roman" w:hAnsi="Times New Roman" w:cs="Times New Roman"/>
          <w:b/>
          <w:sz w:val="24"/>
          <w:szCs w:val="24"/>
        </w:rPr>
        <w:tab/>
      </w:r>
      <w:r w:rsidRPr="00CE1ABA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:rsidR="00692F40" w:rsidRDefault="00692F40" w:rsidP="00692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40" w:rsidRDefault="00692F40" w:rsidP="00692F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40" w:rsidRDefault="00692F40" w:rsidP="009319DE">
      <w:pPr>
        <w:rPr>
          <w:rFonts w:ascii="Times New Roman" w:hAnsi="Times New Roman" w:cs="Times New Roman"/>
        </w:rPr>
      </w:pPr>
    </w:p>
    <w:p w:rsidR="00692F40" w:rsidRPr="009319DE" w:rsidRDefault="00692F40" w:rsidP="009319DE">
      <w:pPr>
        <w:rPr>
          <w:rFonts w:ascii="Times New Roman" w:hAnsi="Times New Roman" w:cs="Times New Roman"/>
        </w:rPr>
      </w:pPr>
    </w:p>
    <w:sectPr w:rsidR="00692F40" w:rsidRPr="009319DE" w:rsidSect="0069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, 'Courier New'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6DB"/>
    <w:multiLevelType w:val="hybridMultilevel"/>
    <w:tmpl w:val="4336CD94"/>
    <w:lvl w:ilvl="0" w:tplc="345AC2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D3519"/>
    <w:multiLevelType w:val="hybridMultilevel"/>
    <w:tmpl w:val="40B0F4C8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1CD21FD4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Cambria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2D17017B"/>
    <w:multiLevelType w:val="multilevel"/>
    <w:tmpl w:val="E2B83A1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30E455A"/>
    <w:multiLevelType w:val="multilevel"/>
    <w:tmpl w:val="A998DEC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7428"/>
    <w:multiLevelType w:val="multilevel"/>
    <w:tmpl w:val="8388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83D5751"/>
    <w:multiLevelType w:val="hybridMultilevel"/>
    <w:tmpl w:val="2E62B8E8"/>
    <w:lvl w:ilvl="0" w:tplc="A63250BC">
      <w:start w:val="16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DB27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63FC18FD"/>
    <w:multiLevelType w:val="hybridMultilevel"/>
    <w:tmpl w:val="494A201A"/>
    <w:lvl w:ilvl="0" w:tplc="609C9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62EA1"/>
    <w:multiLevelType w:val="hybridMultilevel"/>
    <w:tmpl w:val="1638D306"/>
    <w:lvl w:ilvl="0" w:tplc="0A9C4202">
      <w:start w:val="1"/>
      <w:numFmt w:val="decimal"/>
      <w:lvlText w:val="%1."/>
      <w:lvlJc w:val="left"/>
      <w:pPr>
        <w:ind w:left="472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BB9028A8">
      <w:numFmt w:val="bullet"/>
      <w:lvlText w:val="-"/>
      <w:lvlJc w:val="left"/>
      <w:pPr>
        <w:ind w:left="259" w:hanging="117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2" w:tplc="2DB85EC0">
      <w:numFmt w:val="bullet"/>
      <w:lvlText w:val="•"/>
      <w:lvlJc w:val="left"/>
      <w:pPr>
        <w:ind w:left="1674" w:hanging="117"/>
      </w:pPr>
      <w:rPr>
        <w:rFonts w:hint="default"/>
        <w:lang w:val="pl-PL" w:eastAsia="en-US" w:bidi="ar-SA"/>
      </w:rPr>
    </w:lvl>
    <w:lvl w:ilvl="3" w:tplc="620E18E8">
      <w:numFmt w:val="bullet"/>
      <w:lvlText w:val="•"/>
      <w:lvlJc w:val="left"/>
      <w:pPr>
        <w:ind w:left="2768" w:hanging="117"/>
      </w:pPr>
      <w:rPr>
        <w:rFonts w:hint="default"/>
        <w:lang w:val="pl-PL" w:eastAsia="en-US" w:bidi="ar-SA"/>
      </w:rPr>
    </w:lvl>
    <w:lvl w:ilvl="4" w:tplc="CA26AF74">
      <w:numFmt w:val="bullet"/>
      <w:lvlText w:val="•"/>
      <w:lvlJc w:val="left"/>
      <w:pPr>
        <w:ind w:left="3862" w:hanging="117"/>
      </w:pPr>
      <w:rPr>
        <w:rFonts w:hint="default"/>
        <w:lang w:val="pl-PL" w:eastAsia="en-US" w:bidi="ar-SA"/>
      </w:rPr>
    </w:lvl>
    <w:lvl w:ilvl="5" w:tplc="A60A3C60">
      <w:numFmt w:val="bullet"/>
      <w:lvlText w:val="•"/>
      <w:lvlJc w:val="left"/>
      <w:pPr>
        <w:ind w:left="4956" w:hanging="117"/>
      </w:pPr>
      <w:rPr>
        <w:rFonts w:hint="default"/>
        <w:lang w:val="pl-PL" w:eastAsia="en-US" w:bidi="ar-SA"/>
      </w:rPr>
    </w:lvl>
    <w:lvl w:ilvl="6" w:tplc="96665624">
      <w:numFmt w:val="bullet"/>
      <w:lvlText w:val="•"/>
      <w:lvlJc w:val="left"/>
      <w:pPr>
        <w:ind w:left="6050" w:hanging="117"/>
      </w:pPr>
      <w:rPr>
        <w:rFonts w:hint="default"/>
        <w:lang w:val="pl-PL" w:eastAsia="en-US" w:bidi="ar-SA"/>
      </w:rPr>
    </w:lvl>
    <w:lvl w:ilvl="7" w:tplc="365E01A4">
      <w:numFmt w:val="bullet"/>
      <w:lvlText w:val="•"/>
      <w:lvlJc w:val="left"/>
      <w:pPr>
        <w:ind w:left="7144" w:hanging="117"/>
      </w:pPr>
      <w:rPr>
        <w:rFonts w:hint="default"/>
        <w:lang w:val="pl-PL" w:eastAsia="en-US" w:bidi="ar-SA"/>
      </w:rPr>
    </w:lvl>
    <w:lvl w:ilvl="8" w:tplc="467A30E4">
      <w:numFmt w:val="bullet"/>
      <w:lvlText w:val="•"/>
      <w:lvlJc w:val="left"/>
      <w:pPr>
        <w:ind w:left="8238" w:hanging="117"/>
      </w:pPr>
      <w:rPr>
        <w:rFonts w:hint="default"/>
        <w:lang w:val="pl-PL" w:eastAsia="en-US" w:bidi="ar-SA"/>
      </w:rPr>
    </w:lvl>
  </w:abstractNum>
  <w:abstractNum w:abstractNumId="9">
    <w:nsid w:val="7F8A1ED6"/>
    <w:multiLevelType w:val="multilevel"/>
    <w:tmpl w:val="78443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372FD"/>
    <w:multiLevelType w:val="hybridMultilevel"/>
    <w:tmpl w:val="584CF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9DE"/>
    <w:rsid w:val="00024F89"/>
    <w:rsid w:val="00056B95"/>
    <w:rsid w:val="00085614"/>
    <w:rsid w:val="001D71B9"/>
    <w:rsid w:val="00217ED7"/>
    <w:rsid w:val="0023713D"/>
    <w:rsid w:val="002B11DA"/>
    <w:rsid w:val="003234B0"/>
    <w:rsid w:val="00352EC0"/>
    <w:rsid w:val="00406D32"/>
    <w:rsid w:val="004C1C85"/>
    <w:rsid w:val="005E0C13"/>
    <w:rsid w:val="00692F40"/>
    <w:rsid w:val="00782F1B"/>
    <w:rsid w:val="009319DE"/>
    <w:rsid w:val="009356DE"/>
    <w:rsid w:val="00946B7B"/>
    <w:rsid w:val="00A425F2"/>
    <w:rsid w:val="00A75360"/>
    <w:rsid w:val="00AC37FE"/>
    <w:rsid w:val="00AC4889"/>
    <w:rsid w:val="00AC48E3"/>
    <w:rsid w:val="00B90763"/>
    <w:rsid w:val="00D84F19"/>
    <w:rsid w:val="00E663A9"/>
    <w:rsid w:val="00EB046A"/>
    <w:rsid w:val="00EC4285"/>
    <w:rsid w:val="00F7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DE"/>
  </w:style>
  <w:style w:type="paragraph" w:styleId="Nagwek1">
    <w:name w:val="heading 1"/>
    <w:basedOn w:val="Normalny"/>
    <w:next w:val="Normalny"/>
    <w:link w:val="Nagwek1Znak"/>
    <w:uiPriority w:val="9"/>
    <w:qFormat/>
    <w:rsid w:val="00692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qFormat/>
    <w:rsid w:val="009319DE"/>
    <w:pPr>
      <w:ind w:left="720"/>
      <w:contextualSpacing/>
    </w:pPr>
  </w:style>
  <w:style w:type="paragraph" w:customStyle="1" w:styleId="Default">
    <w:name w:val="Default"/>
    <w:rsid w:val="009319D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92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92F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92F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2F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2F40"/>
  </w:style>
  <w:style w:type="paragraph" w:styleId="Tekstdymka">
    <w:name w:val="Balloon Text"/>
    <w:basedOn w:val="Normalny"/>
    <w:link w:val="TekstdymkaZnak"/>
    <w:uiPriority w:val="99"/>
    <w:semiHidden/>
    <w:unhideWhenUsed/>
    <w:rsid w:val="0032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3618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13</cp:revision>
  <cp:lastPrinted>2021-05-07T12:34:00Z</cp:lastPrinted>
  <dcterms:created xsi:type="dcterms:W3CDTF">2021-05-07T11:34:00Z</dcterms:created>
  <dcterms:modified xsi:type="dcterms:W3CDTF">2021-05-19T10:37:00Z</dcterms:modified>
</cp:coreProperties>
</file>